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52"/>
          <w:szCs w:val="52"/>
        </w:rPr>
      </w:pPr>
      <w:r>
        <w:rPr>
          <w:rFonts w:ascii="华文中宋" w:hAnsi="华文中宋" w:eastAsia="华文中宋" w:cs="华文中宋"/>
          <w:sz w:val="52"/>
          <w:szCs w:val="52"/>
        </w:rPr>
        <w:t xml:space="preserve">       </w:t>
      </w:r>
      <w:r>
        <w:rPr>
          <w:rFonts w:hint="eastAsia" w:ascii="华文中宋" w:hAnsi="华文中宋" w:eastAsia="华文中宋" w:cs="华文中宋"/>
          <w:sz w:val="52"/>
          <w:szCs w:val="52"/>
        </w:rPr>
        <w:t>云南省地方病防治所</w:t>
      </w:r>
    </w:p>
    <w:p>
      <w:pPr>
        <w:jc w:val="center"/>
        <w:rPr>
          <w:rFonts w:eastAsia="微软雅黑"/>
          <w:b/>
          <w:bCs/>
          <w:sz w:val="52"/>
          <w:szCs w:val="52"/>
        </w:rPr>
      </w:pPr>
      <w:r>
        <w:rPr>
          <w:rFonts w:hint="eastAsia" w:ascii="华文中宋" w:hAnsi="华文中宋" w:eastAsia="华文中宋" w:cs="华文中宋"/>
          <w:sz w:val="52"/>
          <w:szCs w:val="52"/>
          <w:lang w:val="en-US" w:eastAsia="zh-CN"/>
        </w:rPr>
        <w:t>2020</w:t>
      </w:r>
      <w:r>
        <w:rPr>
          <w:rFonts w:hint="eastAsia" w:ascii="华文中宋" w:hAnsi="华文中宋" w:eastAsia="华文中宋" w:cs="华文中宋"/>
          <w:sz w:val="52"/>
          <w:szCs w:val="52"/>
        </w:rPr>
        <w:t>年部门预算</w:t>
      </w:r>
    </w:p>
    <w:p>
      <w:pPr>
        <w:jc w:val="center"/>
        <w:rPr>
          <w:rFonts w:eastAsia="微软雅黑"/>
          <w:b/>
          <w:bCs/>
          <w:sz w:val="52"/>
          <w:szCs w:val="52"/>
        </w:rPr>
      </w:pPr>
    </w:p>
    <w:p>
      <w:pPr>
        <w:jc w:val="center"/>
        <w:rPr>
          <w:b/>
          <w:bCs/>
          <w:sz w:val="36"/>
          <w:szCs w:val="36"/>
        </w:rPr>
      </w:pPr>
    </w:p>
    <w:p>
      <w:pPr>
        <w:ind w:left="0" w:leftChars="0" w:firstLine="1059" w:firstLineChars="331"/>
        <w:rPr>
          <w:rFonts w:ascii="宋体"/>
          <w:kern w:val="16"/>
          <w:sz w:val="32"/>
          <w:szCs w:val="32"/>
        </w:rPr>
      </w:pPr>
      <w:r>
        <w:rPr>
          <w:rFonts w:hint="eastAsia" w:ascii="宋体" w:hAnsi="宋体" w:cs="宋体"/>
          <w:sz w:val="32"/>
          <w:szCs w:val="32"/>
        </w:rPr>
        <w:t>部门（单</w:t>
      </w:r>
      <w:r>
        <w:rPr>
          <w:rFonts w:hint="eastAsia" w:ascii="宋体" w:hAnsi="宋体" w:cs="宋体"/>
          <w:kern w:val="16"/>
          <w:sz w:val="32"/>
          <w:szCs w:val="32"/>
        </w:rPr>
        <w:t>位）名称：（公章）云南省地方病防治所</w:t>
      </w:r>
    </w:p>
    <w:p>
      <w:pPr>
        <w:ind w:firstLine="1120" w:firstLineChars="350"/>
        <w:rPr>
          <w:rFonts w:hint="eastAsia" w:ascii="宋体" w:eastAsia="宋体"/>
          <w:kern w:val="16"/>
          <w:sz w:val="32"/>
          <w:szCs w:val="32"/>
          <w:lang w:eastAsia="zh-CN"/>
        </w:rPr>
      </w:pPr>
      <w:r>
        <w:rPr>
          <w:rFonts w:hint="eastAsia" w:ascii="宋体" w:hAnsi="宋体" w:cs="宋体"/>
          <w:kern w:val="16"/>
          <w:sz w:val="32"/>
          <w:szCs w:val="32"/>
        </w:rPr>
        <w:t>单位负责人：（签名并盖章）</w:t>
      </w:r>
      <w:r>
        <w:rPr>
          <w:rFonts w:hint="eastAsia" w:ascii="宋体" w:hAnsi="宋体" w:cs="宋体"/>
          <w:kern w:val="16"/>
          <w:sz w:val="32"/>
          <w:szCs w:val="32"/>
          <w:lang w:eastAsia="zh-CN"/>
        </w:rPr>
        <w:t>左仕富</w:t>
      </w:r>
    </w:p>
    <w:p>
      <w:pPr>
        <w:ind w:firstLine="1120" w:firstLineChars="350"/>
        <w:rPr>
          <w:rFonts w:ascii="宋体"/>
          <w:kern w:val="16"/>
          <w:sz w:val="32"/>
          <w:szCs w:val="32"/>
        </w:rPr>
      </w:pPr>
      <w:r>
        <w:rPr>
          <w:rFonts w:hint="eastAsia" w:ascii="宋体" w:hAnsi="宋体" w:cs="宋体"/>
          <w:kern w:val="16"/>
          <w:sz w:val="32"/>
          <w:szCs w:val="32"/>
        </w:rPr>
        <w:t>财务负责人：（签名并盖章）孙云荷</w:t>
      </w:r>
    </w:p>
    <w:p>
      <w:pPr>
        <w:ind w:firstLine="1120" w:firstLineChars="350"/>
        <w:rPr>
          <w:rFonts w:hint="eastAsia" w:ascii="宋体" w:eastAsia="宋体"/>
          <w:kern w:val="16"/>
          <w:sz w:val="32"/>
          <w:szCs w:val="32"/>
          <w:lang w:eastAsia="zh-CN"/>
        </w:rPr>
      </w:pPr>
      <w:r>
        <w:rPr>
          <w:rFonts w:hint="eastAsia" w:ascii="宋体" w:hAnsi="宋体" w:cs="宋体"/>
          <w:kern w:val="16"/>
          <w:sz w:val="32"/>
          <w:szCs w:val="32"/>
        </w:rPr>
        <w:t>编制人：（签章）</w:t>
      </w:r>
      <w:r>
        <w:rPr>
          <w:rFonts w:hint="eastAsia" w:ascii="宋体" w:hAnsi="宋体" w:cs="宋体"/>
          <w:kern w:val="16"/>
          <w:sz w:val="32"/>
          <w:szCs w:val="32"/>
          <w:lang w:eastAsia="zh-CN"/>
        </w:rPr>
        <w:t>杨崟</w:t>
      </w:r>
    </w:p>
    <w:p>
      <w:pPr>
        <w:pStyle w:val="21"/>
        <w:ind w:firstLine="940" w:firstLineChars="294"/>
        <w:jc w:val="both"/>
        <w:outlineLvl w:val="3"/>
        <w:rPr>
          <w:rFonts w:ascii="宋体" w:hAnsi="宋体" w:eastAsia="宋体"/>
          <w:b w:val="0"/>
          <w:bCs w:val="0"/>
          <w:kern w:val="16"/>
          <w:sz w:val="32"/>
          <w:szCs w:val="32"/>
        </w:rPr>
      </w:pPr>
      <w:r>
        <w:rPr>
          <w:rFonts w:hint="eastAsia" w:ascii="宋体" w:hAnsi="宋体" w:eastAsia="宋体" w:cs="宋体"/>
          <w:b w:val="0"/>
          <w:bCs w:val="0"/>
          <w:kern w:val="16"/>
          <w:sz w:val="32"/>
          <w:szCs w:val="32"/>
        </w:rPr>
        <w:t>部门编制日期：</w:t>
      </w:r>
      <w:r>
        <w:rPr>
          <w:rFonts w:ascii="宋体" w:hAnsi="宋体" w:eastAsia="宋体" w:cs="宋体"/>
          <w:b w:val="0"/>
          <w:bCs w:val="0"/>
          <w:kern w:val="16"/>
          <w:sz w:val="32"/>
          <w:szCs w:val="32"/>
        </w:rPr>
        <w:t>201</w:t>
      </w:r>
      <w:r>
        <w:rPr>
          <w:rFonts w:hint="eastAsia" w:ascii="宋体" w:hAnsi="宋体" w:eastAsia="宋体" w:cs="宋体"/>
          <w:b w:val="0"/>
          <w:bCs w:val="0"/>
          <w:kern w:val="16"/>
          <w:sz w:val="32"/>
          <w:szCs w:val="32"/>
          <w:lang w:val="en-US" w:eastAsia="zh-CN"/>
        </w:rPr>
        <w:t>9</w:t>
      </w:r>
      <w:r>
        <w:rPr>
          <w:rFonts w:hint="eastAsia" w:ascii="宋体" w:hAnsi="宋体" w:eastAsia="宋体" w:cs="宋体"/>
          <w:b w:val="0"/>
          <w:bCs w:val="0"/>
          <w:kern w:val="16"/>
          <w:sz w:val="32"/>
          <w:szCs w:val="32"/>
        </w:rPr>
        <w:t>年</w:t>
      </w:r>
      <w:r>
        <w:rPr>
          <w:rFonts w:ascii="宋体" w:hAnsi="宋体" w:eastAsia="宋体" w:cs="宋体"/>
          <w:b w:val="0"/>
          <w:bCs w:val="0"/>
          <w:kern w:val="16"/>
          <w:sz w:val="32"/>
          <w:szCs w:val="32"/>
        </w:rPr>
        <w:t>9</w:t>
      </w:r>
      <w:r>
        <w:rPr>
          <w:rFonts w:hint="eastAsia" w:ascii="宋体" w:hAnsi="宋体" w:eastAsia="宋体" w:cs="宋体"/>
          <w:b w:val="0"/>
          <w:bCs w:val="0"/>
          <w:kern w:val="16"/>
          <w:sz w:val="32"/>
          <w:szCs w:val="32"/>
        </w:rPr>
        <w:t>月</w:t>
      </w:r>
    </w:p>
    <w:p>
      <w:pPr>
        <w:pStyle w:val="21"/>
        <w:ind w:firstLine="940" w:firstLineChars="294"/>
        <w:jc w:val="both"/>
        <w:outlineLvl w:val="3"/>
        <w:rPr>
          <w:rFonts w:ascii="宋体" w:hAnsi="宋体" w:eastAsia="宋体"/>
          <w:b w:val="0"/>
          <w:bCs w:val="0"/>
          <w:kern w:val="16"/>
          <w:sz w:val="32"/>
          <w:szCs w:val="32"/>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footnotePr>
          <w:pgSz w:w="11906" w:h="16838"/>
          <w:pgMar w:top="1247" w:right="1797" w:bottom="1247" w:left="1797" w:header="851" w:footer="992" w:gutter="0"/>
          <w:pgNumType w:start="1"/>
          <w:cols w:space="0" w:num="1"/>
          <w:rtlGutter w:val="0"/>
          <w:docGrid w:type="lines" w:linePitch="326" w:charSpace="0"/>
        </w:sectPr>
      </w:pPr>
      <w:r>
        <w:rPr>
          <w:rFonts w:hint="eastAsia" w:ascii="宋体" w:hAnsi="宋体" w:eastAsia="宋体" w:cs="宋体"/>
          <w:b w:val="0"/>
          <w:bCs w:val="0"/>
          <w:kern w:val="16"/>
          <w:sz w:val="32"/>
          <w:szCs w:val="32"/>
        </w:rPr>
        <w:t>省政府通过日期：</w:t>
      </w:r>
      <w:r>
        <w:rPr>
          <w:rFonts w:ascii="宋体" w:hAnsi="宋体" w:eastAsia="宋体" w:cs="宋体"/>
          <w:b w:val="0"/>
          <w:bCs w:val="0"/>
          <w:kern w:val="16"/>
          <w:sz w:val="32"/>
          <w:szCs w:val="32"/>
        </w:rPr>
        <w:t>20</w:t>
      </w:r>
      <w:r>
        <w:rPr>
          <w:rFonts w:hint="eastAsia" w:ascii="宋体" w:hAnsi="宋体" w:eastAsia="宋体" w:cs="宋体"/>
          <w:b w:val="0"/>
          <w:bCs w:val="0"/>
          <w:kern w:val="16"/>
          <w:sz w:val="32"/>
          <w:szCs w:val="32"/>
          <w:lang w:val="en-US" w:eastAsia="zh-CN"/>
        </w:rPr>
        <w:t>20</w:t>
      </w:r>
      <w:r>
        <w:rPr>
          <w:rFonts w:hint="eastAsia" w:ascii="宋体" w:hAnsi="宋体" w:eastAsia="宋体" w:cs="宋体"/>
          <w:b w:val="0"/>
          <w:bCs w:val="0"/>
          <w:kern w:val="16"/>
          <w:sz w:val="32"/>
          <w:szCs w:val="32"/>
        </w:rPr>
        <w:t>年</w:t>
      </w:r>
      <w:r>
        <w:rPr>
          <w:rFonts w:hint="eastAsia" w:ascii="宋体" w:hAnsi="宋体" w:eastAsia="宋体" w:cs="宋体"/>
          <w:b w:val="0"/>
          <w:bCs w:val="0"/>
          <w:kern w:val="16"/>
          <w:sz w:val="32"/>
          <w:szCs w:val="32"/>
          <w:lang w:val="en-US" w:eastAsia="zh-CN"/>
        </w:rPr>
        <w:t>5</w:t>
      </w:r>
      <w:r>
        <w:rPr>
          <w:rFonts w:hint="eastAsia" w:ascii="宋体" w:hAnsi="宋体" w:eastAsia="宋体" w:cs="宋体"/>
          <w:b w:val="0"/>
          <w:bCs w:val="0"/>
          <w:kern w:val="16"/>
          <w:sz w:val="32"/>
          <w:szCs w:val="32"/>
        </w:rPr>
        <w:t>月</w:t>
      </w:r>
    </w:p>
    <w:p>
      <w:pPr>
        <w:jc w:val="center"/>
        <w:rPr>
          <w:rFonts w:ascii="方正小标宋简体" w:eastAsia="方正小标宋简体"/>
          <w:sz w:val="36"/>
          <w:szCs w:val="36"/>
        </w:rPr>
      </w:pPr>
      <w:r>
        <w:rPr>
          <w:rFonts w:hint="eastAsia" w:ascii="方正小标宋简体" w:eastAsia="方正小标宋简体" w:cs="方正小标宋简体"/>
          <w:sz w:val="36"/>
          <w:szCs w:val="36"/>
        </w:rPr>
        <w:t>目录</w:t>
      </w:r>
    </w:p>
    <w:p>
      <w:pPr>
        <w:jc w:val="left"/>
        <w:rPr>
          <w:rFonts w:ascii="黑体" w:hAnsi="黑体" w:eastAsia="黑体"/>
          <w:sz w:val="30"/>
          <w:szCs w:val="30"/>
        </w:rPr>
      </w:pPr>
    </w:p>
    <w:p>
      <w:pPr>
        <w:jc w:val="left"/>
        <w:rPr>
          <w:rFonts w:ascii="黑体" w:hAnsi="黑体" w:eastAsia="黑体" w:cs="黑体"/>
          <w:sz w:val="30"/>
          <w:szCs w:val="30"/>
        </w:rPr>
      </w:pPr>
      <w:r>
        <w:rPr>
          <w:rFonts w:hint="eastAsia" w:ascii="黑体" w:hAnsi="黑体" w:eastAsia="黑体" w:cs="黑体"/>
          <w:sz w:val="30"/>
          <w:szCs w:val="30"/>
        </w:rPr>
        <w:t>第一部分</w:t>
      </w:r>
      <w:r>
        <w:rPr>
          <w:rFonts w:ascii="黑体" w:hAnsi="黑体" w:eastAsia="黑体" w:cs="黑体"/>
          <w:sz w:val="30"/>
          <w:szCs w:val="30"/>
        </w:rPr>
        <w:t xml:space="preserve"> </w:t>
      </w:r>
      <w:r>
        <w:rPr>
          <w:rFonts w:hint="eastAsia" w:ascii="黑体" w:hAnsi="黑体" w:eastAsia="黑体" w:cs="黑体"/>
          <w:sz w:val="30"/>
          <w:szCs w:val="30"/>
        </w:rPr>
        <w:t>云南省地方病防治所</w:t>
      </w:r>
      <w:r>
        <w:rPr>
          <w:rFonts w:ascii="黑体" w:hAnsi="黑体" w:eastAsia="黑体" w:cs="黑体"/>
          <w:sz w:val="30"/>
          <w:szCs w:val="30"/>
        </w:rPr>
        <w:t>20</w:t>
      </w:r>
      <w:r>
        <w:rPr>
          <w:rFonts w:hint="eastAsia" w:ascii="黑体" w:hAnsi="黑体" w:eastAsia="黑体" w:cs="黑体"/>
          <w:sz w:val="30"/>
          <w:szCs w:val="30"/>
          <w:lang w:val="en-US" w:eastAsia="zh-CN"/>
        </w:rPr>
        <w:t>20</w:t>
      </w:r>
      <w:r>
        <w:rPr>
          <w:rFonts w:hint="eastAsia" w:ascii="黑体" w:hAnsi="黑体" w:eastAsia="黑体" w:cs="黑体"/>
          <w:sz w:val="30"/>
          <w:szCs w:val="30"/>
        </w:rPr>
        <w:t>年部门预算编制说明</w:t>
      </w:r>
      <w:r>
        <w:rPr>
          <w:rFonts w:ascii="黑体" w:hAnsi="黑体" w:eastAsia="黑体" w:cs="黑体"/>
          <w:sz w:val="30"/>
          <w:szCs w:val="30"/>
        </w:rPr>
        <w:t xml:space="preserve">  </w:t>
      </w:r>
    </w:p>
    <w:p>
      <w:pPr>
        <w:jc w:val="left"/>
        <w:rPr>
          <w:rFonts w:ascii="黑体" w:hAnsi="黑体" w:eastAsia="黑体"/>
          <w:sz w:val="30"/>
          <w:szCs w:val="30"/>
        </w:rPr>
      </w:pPr>
      <w:r>
        <w:rPr>
          <w:rFonts w:hint="eastAsia" w:ascii="黑体" w:hAnsi="黑体" w:eastAsia="黑体" w:cs="黑体"/>
          <w:sz w:val="30"/>
          <w:szCs w:val="30"/>
        </w:rPr>
        <w:t>第二部分</w:t>
      </w:r>
      <w:r>
        <w:rPr>
          <w:rFonts w:ascii="黑体" w:hAnsi="黑体" w:eastAsia="黑体" w:cs="黑体"/>
          <w:sz w:val="30"/>
          <w:szCs w:val="30"/>
        </w:rPr>
        <w:t xml:space="preserve"> </w:t>
      </w:r>
      <w:r>
        <w:rPr>
          <w:rFonts w:hint="eastAsia" w:ascii="黑体" w:hAnsi="黑体" w:eastAsia="黑体" w:cs="黑体"/>
          <w:sz w:val="30"/>
          <w:szCs w:val="30"/>
        </w:rPr>
        <w:t>云南省地方病防治所</w:t>
      </w:r>
      <w:r>
        <w:rPr>
          <w:rFonts w:ascii="黑体" w:hAnsi="黑体" w:eastAsia="黑体" w:cs="黑体"/>
          <w:sz w:val="30"/>
          <w:szCs w:val="30"/>
        </w:rPr>
        <w:t>20</w:t>
      </w:r>
      <w:r>
        <w:rPr>
          <w:rFonts w:hint="eastAsia" w:ascii="黑体" w:hAnsi="黑体" w:eastAsia="黑体" w:cs="黑体"/>
          <w:sz w:val="30"/>
          <w:szCs w:val="30"/>
          <w:lang w:val="en-US" w:eastAsia="zh-CN"/>
        </w:rPr>
        <w:t>20</w:t>
      </w:r>
      <w:r>
        <w:rPr>
          <w:rFonts w:hint="eastAsia" w:ascii="黑体" w:hAnsi="黑体" w:eastAsia="黑体" w:cs="黑体"/>
          <w:sz w:val="30"/>
          <w:szCs w:val="30"/>
        </w:rPr>
        <w:t>年部门预算表</w:t>
      </w:r>
    </w:p>
    <w:p>
      <w:pPr>
        <w:jc w:val="left"/>
        <w:rPr>
          <w:rFonts w:hint="eastAsia" w:eastAsia="仿宋_GB2312" w:cs="仿宋_GB2312"/>
          <w:sz w:val="30"/>
          <w:szCs w:val="30"/>
        </w:rPr>
      </w:pPr>
      <w:r>
        <w:rPr>
          <w:rFonts w:hint="eastAsia" w:eastAsia="仿宋_GB2312" w:cs="仿宋_GB2312"/>
          <w:sz w:val="30"/>
          <w:szCs w:val="30"/>
        </w:rPr>
        <w:t>一、部门财务收支总体情况表</w:t>
      </w:r>
    </w:p>
    <w:p>
      <w:pPr>
        <w:jc w:val="left"/>
        <w:rPr>
          <w:rFonts w:hint="eastAsia" w:eastAsia="仿宋_GB2312" w:cs="仿宋_GB2312"/>
          <w:sz w:val="30"/>
          <w:szCs w:val="30"/>
        </w:rPr>
      </w:pPr>
      <w:r>
        <w:rPr>
          <w:rFonts w:hint="eastAsia" w:eastAsia="仿宋_GB2312" w:cs="仿宋_GB2312"/>
          <w:sz w:val="30"/>
          <w:szCs w:val="30"/>
        </w:rPr>
        <w:t>二、部门收入总体情况表</w:t>
      </w:r>
    </w:p>
    <w:p>
      <w:pPr>
        <w:jc w:val="left"/>
        <w:rPr>
          <w:rFonts w:hint="eastAsia" w:eastAsia="仿宋_GB2312" w:cs="仿宋_GB2312"/>
          <w:sz w:val="30"/>
          <w:szCs w:val="30"/>
        </w:rPr>
      </w:pPr>
      <w:r>
        <w:rPr>
          <w:rFonts w:hint="eastAsia" w:eastAsia="仿宋_GB2312" w:cs="仿宋_GB2312"/>
          <w:sz w:val="30"/>
          <w:szCs w:val="30"/>
        </w:rPr>
        <w:t>三、部门支出总体情况表</w:t>
      </w:r>
    </w:p>
    <w:p>
      <w:pPr>
        <w:jc w:val="left"/>
        <w:rPr>
          <w:rFonts w:hint="eastAsia" w:eastAsia="仿宋_GB2312" w:cs="仿宋_GB2312"/>
          <w:sz w:val="30"/>
          <w:szCs w:val="30"/>
        </w:rPr>
      </w:pPr>
      <w:r>
        <w:rPr>
          <w:rFonts w:hint="eastAsia" w:eastAsia="仿宋_GB2312" w:cs="仿宋_GB2312"/>
          <w:sz w:val="30"/>
          <w:szCs w:val="30"/>
        </w:rPr>
        <w:t>四、部门财政拨款收支总体情况表</w:t>
      </w:r>
    </w:p>
    <w:p>
      <w:pPr>
        <w:jc w:val="left"/>
        <w:rPr>
          <w:rFonts w:hint="eastAsia" w:eastAsia="仿宋_GB2312" w:cs="仿宋_GB2312"/>
          <w:sz w:val="30"/>
          <w:szCs w:val="30"/>
        </w:rPr>
      </w:pPr>
      <w:r>
        <w:rPr>
          <w:rFonts w:hint="eastAsia" w:eastAsia="仿宋_GB2312" w:cs="仿宋_GB2312"/>
          <w:sz w:val="30"/>
          <w:szCs w:val="30"/>
        </w:rPr>
        <w:t>五、部门一般公共预算本级财力安排支出情况表</w:t>
      </w:r>
    </w:p>
    <w:p>
      <w:pPr>
        <w:jc w:val="left"/>
        <w:rPr>
          <w:rFonts w:hint="eastAsia" w:eastAsia="仿宋_GB2312" w:cs="仿宋_GB2312"/>
          <w:sz w:val="30"/>
          <w:szCs w:val="30"/>
        </w:rPr>
      </w:pPr>
      <w:r>
        <w:rPr>
          <w:rFonts w:hint="eastAsia" w:eastAsia="仿宋_GB2312" w:cs="仿宋_GB2312"/>
          <w:sz w:val="30"/>
          <w:szCs w:val="30"/>
        </w:rPr>
        <w:t>六、部门基本支出情况表</w:t>
      </w:r>
    </w:p>
    <w:p>
      <w:pPr>
        <w:jc w:val="left"/>
        <w:rPr>
          <w:rFonts w:hint="eastAsia" w:eastAsia="仿宋_GB2312" w:cs="仿宋_GB2312"/>
          <w:sz w:val="30"/>
          <w:szCs w:val="30"/>
        </w:rPr>
      </w:pPr>
      <w:r>
        <w:rPr>
          <w:rFonts w:hint="eastAsia" w:eastAsia="仿宋_GB2312" w:cs="仿宋_GB2312"/>
          <w:sz w:val="30"/>
          <w:szCs w:val="30"/>
        </w:rPr>
        <w:t>七、部门项目支出情况表</w:t>
      </w:r>
    </w:p>
    <w:p>
      <w:pPr>
        <w:jc w:val="left"/>
        <w:rPr>
          <w:rFonts w:hint="eastAsia" w:eastAsia="仿宋_GB2312" w:cs="仿宋_GB2312"/>
          <w:sz w:val="30"/>
          <w:szCs w:val="30"/>
        </w:rPr>
      </w:pPr>
      <w:r>
        <w:rPr>
          <w:rFonts w:hint="eastAsia" w:eastAsia="仿宋_GB2312" w:cs="仿宋_GB2312"/>
          <w:sz w:val="30"/>
          <w:szCs w:val="30"/>
        </w:rPr>
        <w:t>八、部门政府性基金预算支出情况表</w:t>
      </w:r>
    </w:p>
    <w:p>
      <w:pPr>
        <w:jc w:val="left"/>
        <w:rPr>
          <w:rFonts w:hint="eastAsia" w:eastAsia="仿宋_GB2312" w:cs="仿宋_GB2312"/>
          <w:sz w:val="30"/>
          <w:szCs w:val="30"/>
        </w:rPr>
      </w:pPr>
      <w:r>
        <w:rPr>
          <w:rFonts w:hint="eastAsia" w:eastAsia="仿宋_GB2312" w:cs="仿宋_GB2312"/>
          <w:sz w:val="30"/>
          <w:szCs w:val="30"/>
        </w:rPr>
        <w:t>九、财政拨款支出明细表（按经济科目分类）</w:t>
      </w:r>
    </w:p>
    <w:p>
      <w:pPr>
        <w:jc w:val="left"/>
        <w:rPr>
          <w:rFonts w:hint="eastAsia" w:eastAsia="仿宋_GB2312" w:cs="仿宋_GB2312"/>
          <w:sz w:val="30"/>
          <w:szCs w:val="30"/>
        </w:rPr>
      </w:pPr>
      <w:r>
        <w:rPr>
          <w:rFonts w:hint="eastAsia" w:eastAsia="仿宋_GB2312" w:cs="仿宋_GB2312"/>
          <w:sz w:val="30"/>
          <w:szCs w:val="30"/>
        </w:rPr>
        <w:t>十、部门一般公共预算“三公”经费支出情况表</w:t>
      </w:r>
    </w:p>
    <w:p>
      <w:pPr>
        <w:jc w:val="left"/>
        <w:rPr>
          <w:rFonts w:hint="eastAsia" w:eastAsia="仿宋_GB2312" w:cs="仿宋_GB2312"/>
          <w:sz w:val="30"/>
          <w:szCs w:val="30"/>
        </w:rPr>
      </w:pPr>
      <w:r>
        <w:rPr>
          <w:rFonts w:hint="eastAsia" w:eastAsia="仿宋_GB2312" w:cs="仿宋_GB2312"/>
          <w:sz w:val="30"/>
          <w:szCs w:val="30"/>
        </w:rPr>
        <w:t>十一、省本级项目支出绩效目标表（本次下达）</w:t>
      </w:r>
    </w:p>
    <w:p>
      <w:pPr>
        <w:jc w:val="left"/>
        <w:rPr>
          <w:rFonts w:hint="eastAsia" w:eastAsia="仿宋_GB2312" w:cs="仿宋_GB2312"/>
          <w:sz w:val="30"/>
          <w:szCs w:val="30"/>
        </w:rPr>
      </w:pPr>
      <w:r>
        <w:rPr>
          <w:rFonts w:hint="eastAsia" w:eastAsia="仿宋_GB2312" w:cs="仿宋_GB2312"/>
          <w:sz w:val="30"/>
          <w:szCs w:val="30"/>
        </w:rPr>
        <w:t>十二、省本级项目支出绩效目标表（另文下达）</w:t>
      </w:r>
    </w:p>
    <w:p>
      <w:pPr>
        <w:jc w:val="left"/>
        <w:rPr>
          <w:rFonts w:hint="eastAsia" w:eastAsia="仿宋_GB2312" w:cs="仿宋_GB2312"/>
          <w:sz w:val="30"/>
          <w:szCs w:val="30"/>
        </w:rPr>
      </w:pPr>
      <w:r>
        <w:rPr>
          <w:rFonts w:hint="eastAsia" w:eastAsia="仿宋_GB2312" w:cs="仿宋_GB2312"/>
          <w:sz w:val="30"/>
          <w:szCs w:val="30"/>
        </w:rPr>
        <w:t>十三、省对下转移支付情况表</w:t>
      </w:r>
    </w:p>
    <w:p>
      <w:pPr>
        <w:jc w:val="left"/>
        <w:rPr>
          <w:rFonts w:hint="eastAsia" w:eastAsia="仿宋_GB2312" w:cs="仿宋_GB2312"/>
          <w:sz w:val="30"/>
          <w:szCs w:val="30"/>
        </w:rPr>
      </w:pPr>
      <w:r>
        <w:rPr>
          <w:rFonts w:hint="eastAsia" w:eastAsia="仿宋_GB2312" w:cs="仿宋_GB2312"/>
          <w:sz w:val="30"/>
          <w:szCs w:val="30"/>
        </w:rPr>
        <w:t>十四、省对下转移支付绩效目标表</w:t>
      </w:r>
    </w:p>
    <w:p>
      <w:pPr>
        <w:jc w:val="left"/>
        <w:rPr>
          <w:rFonts w:hint="default" w:eastAsia="仿宋_GB2312"/>
          <w:sz w:val="30"/>
          <w:szCs w:val="30"/>
          <w:lang w:val="en-US" w:eastAsia="zh-CN"/>
        </w:rPr>
      </w:pPr>
      <w:r>
        <w:rPr>
          <w:rFonts w:hint="eastAsia" w:eastAsia="仿宋_GB2312" w:cs="仿宋_GB2312"/>
          <w:sz w:val="30"/>
          <w:szCs w:val="30"/>
        </w:rPr>
        <w:t>十五、部门政府采购情况表</w:t>
      </w:r>
      <w:r>
        <w:rPr>
          <w:rFonts w:hint="eastAsia" w:eastAsia="仿宋_GB2312" w:cs="仿宋_GB2312"/>
          <w:sz w:val="30"/>
          <w:szCs w:val="30"/>
          <w:lang w:val="en-US" w:eastAsia="zh-CN"/>
        </w:rPr>
        <w:t xml:space="preserve">   </w:t>
      </w:r>
    </w:p>
    <w:p>
      <w:pPr>
        <w:rPr>
          <w:rFonts w:ascii="宋体"/>
          <w:b/>
          <w:bCs/>
          <w:sz w:val="36"/>
          <w:szCs w:val="36"/>
        </w:rPr>
      </w:pPr>
    </w:p>
    <w:p>
      <w:pPr>
        <w:jc w:val="center"/>
        <w:rPr>
          <w:rFonts w:hint="eastAsia" w:ascii="宋体" w:hAnsi="宋体" w:cs="宋体"/>
          <w:b/>
          <w:bCs/>
          <w:sz w:val="36"/>
          <w:szCs w:val="36"/>
        </w:rPr>
      </w:pPr>
    </w:p>
    <w:p>
      <w:pPr>
        <w:jc w:val="center"/>
        <w:rPr>
          <w:rFonts w:hint="eastAsia" w:ascii="宋体" w:hAnsi="宋体" w:cs="宋体"/>
          <w:b/>
          <w:bCs/>
          <w:sz w:val="36"/>
          <w:szCs w:val="36"/>
        </w:rPr>
      </w:pPr>
    </w:p>
    <w:p>
      <w:pPr>
        <w:jc w:val="center"/>
        <w:rPr>
          <w:rFonts w:ascii="Portable User Interface" w:hAnsi="Portable User Interface" w:cs="Portable User Interface"/>
          <w:sz w:val="22"/>
          <w:szCs w:val="22"/>
        </w:rPr>
      </w:pPr>
      <w:r>
        <w:rPr>
          <w:rFonts w:hint="eastAsia" w:ascii="宋体" w:hAnsi="宋体" w:cs="宋体"/>
          <w:b/>
          <w:bCs/>
          <w:sz w:val="36"/>
          <w:szCs w:val="36"/>
        </w:rPr>
        <w:t>云南省地方病防治所</w:t>
      </w:r>
      <w:r>
        <w:rPr>
          <w:rFonts w:ascii="宋体" w:hAnsi="宋体" w:cs="宋体"/>
          <w:b/>
          <w:bCs/>
          <w:sz w:val="36"/>
          <w:szCs w:val="36"/>
        </w:rPr>
        <w:t>20</w:t>
      </w:r>
      <w:r>
        <w:rPr>
          <w:rFonts w:hint="eastAsia" w:ascii="宋体" w:hAnsi="宋体" w:cs="宋体"/>
          <w:b/>
          <w:bCs/>
          <w:sz w:val="36"/>
          <w:szCs w:val="36"/>
          <w:lang w:val="en-US" w:eastAsia="zh-CN"/>
        </w:rPr>
        <w:t>20</w:t>
      </w:r>
      <w:r>
        <w:rPr>
          <w:rFonts w:hint="eastAsia" w:ascii="宋体" w:hAnsi="宋体" w:cs="宋体"/>
          <w:b/>
          <w:bCs/>
          <w:sz w:val="36"/>
          <w:szCs w:val="36"/>
        </w:rPr>
        <w:t>年部门预算编制说明</w:t>
      </w:r>
      <w:r>
        <w:rPr>
          <w:rFonts w:ascii="宋体" w:hAnsi="宋体" w:cs="宋体"/>
          <w:b/>
          <w:bCs/>
          <w:sz w:val="36"/>
          <w:szCs w:val="36"/>
        </w:rPr>
        <w:t xml:space="preserve">  </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cs="黑体"/>
          <w:kern w:val="0"/>
          <w:sz w:val="30"/>
          <w:szCs w:val="30"/>
        </w:rPr>
        <w:t>一、基本职能及主要工作</w:t>
      </w:r>
    </w:p>
    <w:p>
      <w:pPr>
        <w:widowControl/>
        <w:ind w:firstLine="600" w:firstLineChars="200"/>
        <w:jc w:val="left"/>
        <w:rPr>
          <w:rFonts w:eastAsia="仿宋_GB2312"/>
          <w:kern w:val="0"/>
          <w:sz w:val="30"/>
          <w:szCs w:val="30"/>
        </w:rPr>
      </w:pPr>
      <w:r>
        <w:rPr>
          <w:rFonts w:hint="eastAsia" w:eastAsia="仿宋_GB2312" w:cs="仿宋_GB2312"/>
          <w:kern w:val="0"/>
          <w:sz w:val="30"/>
          <w:szCs w:val="30"/>
        </w:rPr>
        <w:t>（一）</w:t>
      </w:r>
      <w:r>
        <w:rPr>
          <w:rFonts w:hint="eastAsia" w:eastAsia="仿宋_GB2312" w:cs="仿宋_GB2312"/>
          <w:kern w:val="0"/>
          <w:sz w:val="30"/>
          <w:szCs w:val="30"/>
          <w:lang w:eastAsia="zh-CN"/>
        </w:rPr>
        <w:t>单位</w:t>
      </w:r>
      <w:r>
        <w:rPr>
          <w:rFonts w:hint="eastAsia" w:eastAsia="仿宋_GB2312" w:cs="仿宋_GB2312"/>
          <w:kern w:val="0"/>
          <w:sz w:val="30"/>
          <w:szCs w:val="30"/>
        </w:rPr>
        <w:t>主要职责</w:t>
      </w:r>
    </w:p>
    <w:p>
      <w:pPr>
        <w:widowControl/>
        <w:ind w:firstLine="600" w:firstLineChars="200"/>
        <w:jc w:val="left"/>
        <w:rPr>
          <w:rFonts w:eastAsia="仿宋_GB2312"/>
          <w:kern w:val="0"/>
          <w:sz w:val="30"/>
          <w:szCs w:val="30"/>
        </w:rPr>
      </w:pPr>
      <w:r>
        <w:rPr>
          <w:rFonts w:hint="eastAsia" w:eastAsia="仿宋_GB2312" w:cs="仿宋_GB2312"/>
          <w:kern w:val="0"/>
          <w:sz w:val="30"/>
          <w:szCs w:val="30"/>
        </w:rPr>
        <w:t>云南省地方病防治所前身为</w:t>
      </w:r>
      <w:r>
        <w:rPr>
          <w:rFonts w:eastAsia="仿宋_GB2312"/>
          <w:kern w:val="0"/>
          <w:sz w:val="30"/>
          <w:szCs w:val="30"/>
        </w:rPr>
        <w:t>1951</w:t>
      </w:r>
      <w:r>
        <w:rPr>
          <w:rFonts w:hint="eastAsia" w:eastAsia="仿宋_GB2312" w:cs="仿宋_GB2312"/>
          <w:kern w:val="0"/>
          <w:sz w:val="30"/>
          <w:szCs w:val="30"/>
        </w:rPr>
        <w:t>年</w:t>
      </w:r>
      <w:r>
        <w:rPr>
          <w:rFonts w:eastAsia="仿宋_GB2312"/>
          <w:kern w:val="0"/>
          <w:sz w:val="30"/>
          <w:szCs w:val="30"/>
        </w:rPr>
        <w:t>7</w:t>
      </w:r>
      <w:r>
        <w:rPr>
          <w:rFonts w:hint="eastAsia" w:eastAsia="仿宋_GB2312" w:cs="仿宋_GB2312"/>
          <w:kern w:val="0"/>
          <w:sz w:val="30"/>
          <w:szCs w:val="30"/>
        </w:rPr>
        <w:t>月</w:t>
      </w:r>
      <w:r>
        <w:rPr>
          <w:rFonts w:eastAsia="仿宋_GB2312"/>
          <w:kern w:val="0"/>
          <w:sz w:val="30"/>
          <w:szCs w:val="30"/>
        </w:rPr>
        <w:t>30</w:t>
      </w:r>
      <w:r>
        <w:rPr>
          <w:rFonts w:hint="eastAsia" w:eastAsia="仿宋_GB2312" w:cs="仿宋_GB2312"/>
          <w:kern w:val="0"/>
          <w:sz w:val="30"/>
          <w:szCs w:val="30"/>
        </w:rPr>
        <w:t>日建立的云南省鼠疫防治所，</w:t>
      </w:r>
      <w:r>
        <w:rPr>
          <w:rFonts w:eastAsia="仿宋_GB2312"/>
          <w:kern w:val="0"/>
          <w:sz w:val="30"/>
          <w:szCs w:val="30"/>
        </w:rPr>
        <w:t>1961</w:t>
      </w:r>
      <w:r>
        <w:rPr>
          <w:rFonts w:hint="eastAsia" w:eastAsia="仿宋_GB2312" w:cs="仿宋_GB2312"/>
          <w:kern w:val="0"/>
          <w:sz w:val="30"/>
          <w:szCs w:val="30"/>
        </w:rPr>
        <w:t>年</w:t>
      </w:r>
      <w:r>
        <w:rPr>
          <w:rFonts w:eastAsia="仿宋_GB2312"/>
          <w:kern w:val="0"/>
          <w:sz w:val="30"/>
          <w:szCs w:val="30"/>
        </w:rPr>
        <w:t>5</w:t>
      </w:r>
      <w:r>
        <w:rPr>
          <w:rFonts w:hint="eastAsia" w:eastAsia="仿宋_GB2312" w:cs="仿宋_GB2312"/>
          <w:kern w:val="0"/>
          <w:sz w:val="30"/>
          <w:szCs w:val="30"/>
        </w:rPr>
        <w:t>月</w:t>
      </w:r>
      <w:r>
        <w:rPr>
          <w:rFonts w:eastAsia="仿宋_GB2312"/>
          <w:kern w:val="0"/>
          <w:sz w:val="30"/>
          <w:szCs w:val="30"/>
        </w:rPr>
        <w:t>8</w:t>
      </w:r>
      <w:r>
        <w:rPr>
          <w:rFonts w:hint="eastAsia" w:eastAsia="仿宋_GB2312" w:cs="仿宋_GB2312"/>
          <w:kern w:val="0"/>
          <w:sz w:val="30"/>
          <w:szCs w:val="30"/>
        </w:rPr>
        <w:t>日与云南省血吸虫病防治所合并为云南省滇西流行病防治所，</w:t>
      </w:r>
      <w:r>
        <w:rPr>
          <w:rFonts w:eastAsia="仿宋_GB2312"/>
          <w:kern w:val="0"/>
          <w:sz w:val="30"/>
          <w:szCs w:val="30"/>
        </w:rPr>
        <w:t>1965</w:t>
      </w:r>
      <w:r>
        <w:rPr>
          <w:rFonts w:hint="eastAsia" w:eastAsia="仿宋_GB2312" w:cs="仿宋_GB2312"/>
          <w:kern w:val="0"/>
          <w:sz w:val="30"/>
          <w:szCs w:val="30"/>
        </w:rPr>
        <w:t>年</w:t>
      </w:r>
      <w:r>
        <w:rPr>
          <w:rFonts w:eastAsia="仿宋_GB2312"/>
          <w:kern w:val="0"/>
          <w:sz w:val="30"/>
          <w:szCs w:val="30"/>
        </w:rPr>
        <w:t>2</w:t>
      </w:r>
      <w:r>
        <w:rPr>
          <w:rFonts w:hint="eastAsia" w:eastAsia="仿宋_GB2312" w:cs="仿宋_GB2312"/>
          <w:kern w:val="0"/>
          <w:sz w:val="30"/>
          <w:szCs w:val="30"/>
        </w:rPr>
        <w:t>月更名为云南省流行病防治研究所，</w:t>
      </w:r>
      <w:r>
        <w:rPr>
          <w:rFonts w:eastAsia="仿宋_GB2312"/>
          <w:kern w:val="0"/>
          <w:sz w:val="30"/>
          <w:szCs w:val="30"/>
        </w:rPr>
        <w:t>2001</w:t>
      </w:r>
      <w:r>
        <w:rPr>
          <w:rFonts w:hint="eastAsia" w:eastAsia="仿宋_GB2312" w:cs="仿宋_GB2312"/>
          <w:kern w:val="0"/>
          <w:sz w:val="30"/>
          <w:szCs w:val="30"/>
        </w:rPr>
        <w:t>年</w:t>
      </w:r>
      <w:r>
        <w:rPr>
          <w:rFonts w:eastAsia="仿宋_GB2312"/>
          <w:kern w:val="0"/>
          <w:sz w:val="30"/>
          <w:szCs w:val="30"/>
        </w:rPr>
        <w:t>12</w:t>
      </w:r>
      <w:r>
        <w:rPr>
          <w:rFonts w:hint="eastAsia" w:eastAsia="仿宋_GB2312" w:cs="仿宋_GB2312"/>
          <w:kern w:val="0"/>
          <w:sz w:val="30"/>
          <w:szCs w:val="30"/>
        </w:rPr>
        <w:t>月</w:t>
      </w:r>
      <w:r>
        <w:rPr>
          <w:rFonts w:eastAsia="仿宋_GB2312"/>
          <w:kern w:val="0"/>
          <w:sz w:val="30"/>
          <w:szCs w:val="30"/>
        </w:rPr>
        <w:t>18</w:t>
      </w:r>
      <w:r>
        <w:rPr>
          <w:rFonts w:hint="eastAsia" w:eastAsia="仿宋_GB2312" w:cs="仿宋_GB2312"/>
          <w:kern w:val="0"/>
          <w:sz w:val="30"/>
          <w:szCs w:val="30"/>
        </w:rPr>
        <w:t>日组建而成云南省地方病防治所</w:t>
      </w:r>
      <w:r>
        <w:rPr>
          <w:rFonts w:eastAsia="仿宋_GB2312"/>
          <w:kern w:val="0"/>
          <w:sz w:val="30"/>
          <w:szCs w:val="30"/>
        </w:rPr>
        <w:t>(</w:t>
      </w:r>
      <w:r>
        <w:rPr>
          <w:rFonts w:hint="eastAsia" w:eastAsia="仿宋_GB2312" w:cs="仿宋_GB2312"/>
          <w:kern w:val="0"/>
          <w:sz w:val="30"/>
          <w:szCs w:val="30"/>
        </w:rPr>
        <w:t>省地病所</w:t>
      </w:r>
      <w:r>
        <w:rPr>
          <w:rFonts w:eastAsia="仿宋_GB2312"/>
          <w:kern w:val="0"/>
          <w:sz w:val="30"/>
          <w:szCs w:val="30"/>
        </w:rPr>
        <w:t>)</w:t>
      </w:r>
      <w:r>
        <w:rPr>
          <w:rFonts w:hint="eastAsia" w:eastAsia="仿宋_GB2312" w:cs="仿宋_GB2312"/>
          <w:kern w:val="0"/>
          <w:sz w:val="30"/>
          <w:szCs w:val="30"/>
        </w:rPr>
        <w:t>，从事以鼠疫为主布病、钩端螺旋体病、莱姆病、恙虫病、斑疹伤寒、病毒性疾病等自然疫源性疾病的监测防治研究及人才培训等任务。根据云政办发（</w:t>
      </w:r>
      <w:r>
        <w:rPr>
          <w:rFonts w:eastAsia="仿宋_GB2312"/>
          <w:kern w:val="0"/>
          <w:sz w:val="30"/>
          <w:szCs w:val="30"/>
        </w:rPr>
        <w:t>2001</w:t>
      </w:r>
      <w:r>
        <w:rPr>
          <w:rFonts w:hint="eastAsia" w:eastAsia="仿宋_GB2312" w:cs="仿宋_GB2312"/>
          <w:kern w:val="0"/>
          <w:sz w:val="30"/>
          <w:szCs w:val="30"/>
        </w:rPr>
        <w:t>）</w:t>
      </w:r>
      <w:r>
        <w:rPr>
          <w:rFonts w:eastAsia="仿宋_GB2312"/>
          <w:kern w:val="0"/>
          <w:sz w:val="30"/>
          <w:szCs w:val="30"/>
        </w:rPr>
        <w:t>137</w:t>
      </w:r>
      <w:r>
        <w:rPr>
          <w:rFonts w:hint="eastAsia" w:eastAsia="仿宋_GB2312" w:cs="仿宋_GB2312"/>
          <w:kern w:val="0"/>
          <w:sz w:val="30"/>
          <w:szCs w:val="30"/>
        </w:rPr>
        <w:t>号文，关于云南省疾病预防控制体制改革实施意见。在此基础上新增病毒性心肌炎、碘缺乏病、地方性氟中毒、克山病、血吸虫病、流行性出血热、狂犬病、炭疽病等地方病，动物源性疾病的监测防治等职能。设有</w:t>
      </w:r>
      <w:r>
        <w:rPr>
          <w:rFonts w:eastAsia="仿宋_GB2312"/>
          <w:kern w:val="0"/>
          <w:sz w:val="30"/>
          <w:szCs w:val="30"/>
        </w:rPr>
        <w:t>2</w:t>
      </w:r>
      <w:r>
        <w:rPr>
          <w:rFonts w:hint="eastAsia" w:eastAsia="仿宋_GB2312" w:cs="仿宋_GB2312"/>
          <w:kern w:val="0"/>
          <w:sz w:val="30"/>
          <w:szCs w:val="30"/>
        </w:rPr>
        <w:t>个中心（即云南省鼠疫防治研究中心和云南省病毒立克次体研究中心）和</w:t>
      </w:r>
      <w:r>
        <w:rPr>
          <w:rFonts w:eastAsia="仿宋_GB2312"/>
          <w:kern w:val="0"/>
          <w:sz w:val="30"/>
          <w:szCs w:val="30"/>
        </w:rPr>
        <w:t>14</w:t>
      </w:r>
      <w:r>
        <w:rPr>
          <w:rFonts w:hint="eastAsia" w:eastAsia="仿宋_GB2312" w:cs="仿宋_GB2312"/>
          <w:kern w:val="0"/>
          <w:sz w:val="30"/>
          <w:szCs w:val="30"/>
        </w:rPr>
        <w:t>科室。</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（二）机构设置情况</w:t>
      </w:r>
    </w:p>
    <w:p>
      <w:pPr>
        <w:widowControl/>
        <w:ind w:firstLine="600" w:firstLineChars="200"/>
        <w:jc w:val="left"/>
        <w:rPr>
          <w:rFonts w:eastAsia="仿宋_GB2312"/>
          <w:kern w:val="0"/>
          <w:sz w:val="30"/>
          <w:szCs w:val="30"/>
        </w:rPr>
      </w:pPr>
      <w:r>
        <w:rPr>
          <w:rFonts w:hint="eastAsia" w:eastAsia="仿宋_GB2312" w:cs="仿宋_GB2312"/>
          <w:kern w:val="0"/>
          <w:sz w:val="30"/>
          <w:szCs w:val="30"/>
        </w:rPr>
        <w:t>本</w:t>
      </w:r>
      <w:r>
        <w:rPr>
          <w:rFonts w:hint="eastAsia" w:eastAsia="仿宋_GB2312" w:cs="仿宋_GB2312"/>
          <w:kern w:val="0"/>
          <w:sz w:val="30"/>
          <w:szCs w:val="30"/>
          <w:lang w:eastAsia="zh-CN"/>
        </w:rPr>
        <w:t>单位</w:t>
      </w:r>
      <w:r>
        <w:rPr>
          <w:rFonts w:hint="eastAsia" w:eastAsia="仿宋_GB2312" w:cs="仿宋_GB2312"/>
          <w:kern w:val="0"/>
          <w:sz w:val="30"/>
          <w:szCs w:val="30"/>
        </w:rPr>
        <w:t>下设党委办公室、行政办公室、人事科、财务科、科教科、后保科六个职能科室，设鼠疫防治科、鼠疫中心实验室、医学动昆防治科、虫媒病毒病防治科、人兽共患病防治科、地方病防治科、血吸虫病防治科及卫生应急办八个业务科室。</w:t>
      </w:r>
    </w:p>
    <w:p>
      <w:pPr>
        <w:widowControl/>
        <w:ind w:firstLine="300" w:firstLineChars="100"/>
        <w:jc w:val="left"/>
        <w:rPr>
          <w:rFonts w:ascii="楷体_GB2312" w:eastAsia="楷体_GB2312"/>
          <w:kern w:val="0"/>
          <w:sz w:val="30"/>
          <w:szCs w:val="30"/>
        </w:rPr>
      </w:pPr>
      <w:r>
        <w:rPr>
          <w:rFonts w:hint="eastAsia" w:ascii="楷体_GB2312" w:eastAsia="楷体_GB2312" w:cs="楷体_GB2312"/>
          <w:kern w:val="0"/>
          <w:sz w:val="30"/>
          <w:szCs w:val="30"/>
        </w:rPr>
        <w:t>（三）重点工作概述</w:t>
      </w:r>
    </w:p>
    <w:p>
      <w:pPr>
        <w:widowControl/>
        <w:ind w:firstLine="600" w:firstLineChars="200"/>
        <w:jc w:val="left"/>
        <w:rPr>
          <w:rFonts w:ascii="仿宋" w:hAnsi="仿宋" w:eastAsia="仿宋"/>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单位</w:t>
      </w:r>
      <w:r>
        <w:rPr>
          <w:rFonts w:hint="eastAsia" w:ascii="仿宋" w:hAnsi="仿宋" w:eastAsia="仿宋" w:cs="仿宋"/>
          <w:sz w:val="30"/>
          <w:szCs w:val="30"/>
        </w:rPr>
        <w:t>现从事六大类</w:t>
      </w:r>
      <w:r>
        <w:rPr>
          <w:rFonts w:ascii="仿宋" w:hAnsi="仿宋" w:eastAsia="仿宋" w:cs="仿宋"/>
          <w:sz w:val="30"/>
          <w:szCs w:val="30"/>
        </w:rPr>
        <w:t>18</w:t>
      </w:r>
      <w:r>
        <w:rPr>
          <w:rFonts w:hint="eastAsia" w:ascii="仿宋" w:hAnsi="仿宋" w:eastAsia="仿宋" w:cs="仿宋"/>
          <w:sz w:val="30"/>
          <w:szCs w:val="30"/>
        </w:rPr>
        <w:t>个病种的疾病预防、控制、监测、评价、健康教育、专业培训、科学研究与应用。</w:t>
      </w:r>
    </w:p>
    <w:p>
      <w:pPr>
        <w:widowControl/>
        <w:ind w:firstLine="600" w:firstLineChars="200"/>
        <w:jc w:val="left"/>
        <w:rPr>
          <w:rFonts w:ascii="仿宋" w:hAnsi="仿宋" w:eastAsia="仿宋"/>
          <w:sz w:val="30"/>
          <w:szCs w:val="30"/>
        </w:rPr>
      </w:pPr>
      <w:r>
        <w:rPr>
          <w:rFonts w:ascii="仿宋" w:hAnsi="仿宋" w:eastAsia="仿宋" w:cs="仿宋"/>
          <w:sz w:val="30"/>
          <w:szCs w:val="30"/>
        </w:rPr>
        <w:t>1.</w:t>
      </w:r>
      <w:r>
        <w:rPr>
          <w:rFonts w:hint="eastAsia" w:ascii="仿宋" w:hAnsi="仿宋" w:eastAsia="仿宋" w:cs="仿宋"/>
          <w:sz w:val="30"/>
          <w:szCs w:val="30"/>
        </w:rPr>
        <w:t>鼠疫：全面提升全省鼠疫防控应急能力，提高疫情监测质量；开展以预防性灭鼠为主的鼠疫防治联防工作。</w:t>
      </w:r>
    </w:p>
    <w:p>
      <w:pPr>
        <w:widowControl/>
        <w:numPr>
          <w:ilvl w:val="0"/>
          <w:numId w:val="1"/>
        </w:numPr>
        <w:ind w:firstLine="600" w:firstLineChars="200"/>
        <w:jc w:val="left"/>
        <w:rPr>
          <w:rFonts w:ascii="仿宋" w:hAnsi="仿宋" w:eastAsia="仿宋"/>
          <w:sz w:val="30"/>
          <w:szCs w:val="30"/>
        </w:rPr>
      </w:pPr>
      <w:r>
        <w:rPr>
          <w:rFonts w:hint="eastAsia" w:ascii="仿宋" w:hAnsi="仿宋" w:eastAsia="仿宋" w:cs="仿宋"/>
          <w:sz w:val="30"/>
          <w:szCs w:val="30"/>
        </w:rPr>
        <w:t>血吸虫病：承担全省血吸虫病及突发事件应急处理、医学基础和应用技术研究，阻断血吸虫病传播，</w:t>
      </w:r>
      <w:r>
        <w:rPr>
          <w:rFonts w:ascii="仿宋" w:hAnsi="仿宋" w:eastAsia="仿宋" w:cs="仿宋"/>
          <w:sz w:val="30"/>
          <w:szCs w:val="30"/>
        </w:rPr>
        <w:t>11</w:t>
      </w:r>
      <w:r>
        <w:rPr>
          <w:rFonts w:hint="eastAsia" w:ascii="仿宋" w:hAnsi="仿宋" w:eastAsia="仿宋" w:cs="仿宋"/>
          <w:sz w:val="30"/>
          <w:szCs w:val="30"/>
        </w:rPr>
        <w:t>个已达血吸虫病传播阻断标准的县（市、区）达到消除标准；力争到</w:t>
      </w:r>
      <w:r>
        <w:rPr>
          <w:rFonts w:ascii="仿宋" w:hAnsi="仿宋" w:eastAsia="仿宋" w:cs="仿宋"/>
          <w:sz w:val="30"/>
          <w:szCs w:val="30"/>
        </w:rPr>
        <w:t>2025</w:t>
      </w:r>
      <w:r>
        <w:rPr>
          <w:rFonts w:hint="eastAsia" w:ascii="仿宋" w:hAnsi="仿宋" w:eastAsia="仿宋" w:cs="仿宋"/>
          <w:sz w:val="30"/>
          <w:szCs w:val="30"/>
        </w:rPr>
        <w:t>年底，全省</w:t>
      </w:r>
      <w:r>
        <w:rPr>
          <w:rFonts w:ascii="仿宋" w:hAnsi="仿宋" w:eastAsia="仿宋" w:cs="仿宋"/>
          <w:sz w:val="30"/>
          <w:szCs w:val="30"/>
        </w:rPr>
        <w:t>18</w:t>
      </w:r>
      <w:r>
        <w:rPr>
          <w:rFonts w:hint="eastAsia" w:ascii="仿宋" w:hAnsi="仿宋" w:eastAsia="仿宋" w:cs="仿宋"/>
          <w:sz w:val="30"/>
          <w:szCs w:val="30"/>
        </w:rPr>
        <w:t>个血吸虫病流行县（市、区）全部达到消除标准。</w:t>
      </w:r>
    </w:p>
    <w:p>
      <w:pPr>
        <w:widowControl/>
        <w:ind w:firstLine="600" w:firstLineChars="200"/>
        <w:jc w:val="left"/>
        <w:rPr>
          <w:rFonts w:ascii="仿宋" w:hAnsi="仿宋" w:eastAsia="仿宋"/>
          <w:sz w:val="30"/>
          <w:szCs w:val="30"/>
        </w:rPr>
      </w:pPr>
      <w:r>
        <w:rPr>
          <w:rFonts w:ascii="仿宋" w:hAnsi="仿宋" w:eastAsia="仿宋" w:cs="仿宋"/>
          <w:sz w:val="30"/>
          <w:szCs w:val="30"/>
        </w:rPr>
        <w:t>3</w:t>
      </w:r>
      <w:r>
        <w:rPr>
          <w:rFonts w:hint="eastAsia" w:ascii="仿宋" w:hAnsi="仿宋" w:eastAsia="仿宋" w:cs="仿宋"/>
          <w:sz w:val="30"/>
          <w:szCs w:val="30"/>
        </w:rPr>
        <w:t>．地方病：对重点病区、重点人群和重点地方病采取防治措施，适时采取应急预防和对适宜患者的救治措施；建立和完善重点地方病防治监测体系，监控病情动态，评价预防干预措施的实施效果；加强地方病业务培训，提高地方病防治队伍的综合实力和防治水平。</w:t>
      </w:r>
    </w:p>
    <w:p>
      <w:pPr>
        <w:widowControl/>
        <w:ind w:firstLine="600" w:firstLineChars="200"/>
        <w:jc w:val="left"/>
        <w:rPr>
          <w:rFonts w:ascii="仿宋" w:hAnsi="仿宋" w:eastAsia="仿宋"/>
          <w:sz w:val="30"/>
          <w:szCs w:val="30"/>
        </w:rPr>
      </w:pPr>
      <w:r>
        <w:rPr>
          <w:rFonts w:ascii="仿宋" w:hAnsi="仿宋" w:eastAsia="仿宋" w:cs="仿宋"/>
          <w:sz w:val="30"/>
          <w:szCs w:val="30"/>
        </w:rPr>
        <w:t>4</w:t>
      </w:r>
      <w:r>
        <w:rPr>
          <w:rFonts w:hint="eastAsia" w:ascii="仿宋" w:hAnsi="仿宋" w:eastAsia="仿宋" w:cs="仿宋"/>
          <w:sz w:val="30"/>
          <w:szCs w:val="30"/>
        </w:rPr>
        <w:t>．人畜共患病（布病、钩体病）：防止布病在我省的蔓延和暴发流行，强化各个监测点的医疗卫生工作人员处置布病疫情的能力，及时有效的应对随时可能发生的疫情，建立较为完善的疾病监测防治应急体系，降低该病的疾病负担。</w:t>
      </w:r>
    </w:p>
    <w:p>
      <w:pPr>
        <w:widowControl/>
        <w:ind w:firstLine="600" w:firstLineChars="200"/>
        <w:jc w:val="left"/>
        <w:rPr>
          <w:rFonts w:ascii="仿宋" w:hAnsi="仿宋" w:eastAsia="仿宋"/>
          <w:sz w:val="30"/>
          <w:szCs w:val="30"/>
        </w:rPr>
      </w:pPr>
      <w:r>
        <w:rPr>
          <w:rFonts w:ascii="仿宋" w:hAnsi="仿宋" w:eastAsia="仿宋" w:cs="仿宋"/>
          <w:sz w:val="30"/>
          <w:szCs w:val="30"/>
        </w:rPr>
        <w:t>5</w:t>
      </w:r>
      <w:r>
        <w:rPr>
          <w:rFonts w:hint="eastAsia" w:ascii="仿宋" w:hAnsi="仿宋" w:eastAsia="仿宋" w:cs="仿宋"/>
          <w:sz w:val="30"/>
          <w:szCs w:val="30"/>
        </w:rPr>
        <w:t>．病毒性疾病（狂犬病、流行性出血热）：做好全省狂犬病和流行性出血热的疫情监测处理、实验检测和宣传培训，提高早期诊断率；掌握人间疫情和动物间疫情的动态变化，为预警监测体系提供必要的资料，以逐步降低发病率和病死率，有效遏制疫情的高发态势。</w:t>
      </w:r>
    </w:p>
    <w:p>
      <w:pPr>
        <w:widowControl/>
        <w:ind w:firstLine="600" w:firstLineChars="200"/>
        <w:jc w:val="left"/>
        <w:rPr>
          <w:rFonts w:ascii="仿宋" w:hAnsi="仿宋" w:eastAsia="仿宋"/>
          <w:sz w:val="30"/>
          <w:szCs w:val="30"/>
        </w:rPr>
      </w:pPr>
      <w:r>
        <w:rPr>
          <w:rFonts w:ascii="仿宋" w:hAnsi="仿宋" w:eastAsia="仿宋" w:cs="仿宋"/>
          <w:sz w:val="30"/>
          <w:szCs w:val="30"/>
        </w:rPr>
        <w:t>6</w:t>
      </w:r>
      <w:r>
        <w:rPr>
          <w:rFonts w:hint="eastAsia" w:ascii="仿宋" w:hAnsi="仿宋" w:eastAsia="仿宋" w:cs="仿宋"/>
          <w:sz w:val="30"/>
          <w:szCs w:val="30"/>
        </w:rPr>
        <w:t>．云南不明原因猝死：不断提升应急处置能力，确保病区各项防控措施切实落实到位；加强病情监测，减少病例发病数，遏制病区进一步扩大；不断探索云南不明原因猝死的发生规律，分析危险因素，为病因研究和制定防控对策提供科学依据。</w:t>
      </w:r>
    </w:p>
    <w:p>
      <w:pPr>
        <w:widowControl/>
        <w:ind w:firstLine="600" w:firstLineChars="200"/>
        <w:jc w:val="left"/>
        <w:rPr>
          <w:rFonts w:ascii="宋体"/>
          <w:sz w:val="32"/>
          <w:szCs w:val="32"/>
        </w:rPr>
      </w:pPr>
      <w:r>
        <w:rPr>
          <w:rFonts w:ascii="仿宋" w:hAnsi="仿宋" w:eastAsia="仿宋" w:cs="仿宋"/>
          <w:sz w:val="30"/>
          <w:szCs w:val="30"/>
        </w:rPr>
        <w:t>7</w:t>
      </w:r>
      <w:r>
        <w:rPr>
          <w:rFonts w:hint="eastAsia" w:ascii="仿宋" w:hAnsi="仿宋" w:eastAsia="仿宋" w:cs="仿宋"/>
          <w:sz w:val="30"/>
          <w:szCs w:val="30"/>
        </w:rPr>
        <w:t>．卫生应急：及时、有效、科学的开展突发公共事件卫生应急工作；储备一定量的卫生应急物资，做到物资储备充分，并逐步实现系统化、信息化和科学化管理；开展卫生应急队伍培训和演练，提高应急处置能力。</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cs="仿宋_GB2312"/>
          <w:kern w:val="0"/>
          <w:sz w:val="30"/>
          <w:szCs w:val="30"/>
        </w:rPr>
        <w:t>我</w:t>
      </w:r>
      <w:r>
        <w:rPr>
          <w:rFonts w:hint="eastAsia" w:eastAsia="仿宋_GB2312" w:cs="仿宋_GB2312"/>
          <w:kern w:val="0"/>
          <w:sz w:val="30"/>
          <w:szCs w:val="30"/>
          <w:lang w:eastAsia="zh-CN"/>
        </w:rPr>
        <w:t>单位</w:t>
      </w:r>
      <w:r>
        <w:rPr>
          <w:rFonts w:hint="eastAsia" w:eastAsia="仿宋_GB2312" w:cs="仿宋_GB2312"/>
          <w:kern w:val="0"/>
          <w:sz w:val="30"/>
          <w:szCs w:val="30"/>
        </w:rPr>
        <w:t>编制</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w:t>
      </w:r>
      <w:r>
        <w:rPr>
          <w:rFonts w:hint="eastAsia" w:eastAsia="仿宋_GB2312" w:cs="仿宋_GB2312"/>
          <w:kern w:val="0"/>
          <w:sz w:val="30"/>
          <w:szCs w:val="30"/>
          <w:lang w:eastAsia="zh-CN"/>
        </w:rPr>
        <w:t>省级</w:t>
      </w:r>
      <w:r>
        <w:rPr>
          <w:rFonts w:hint="eastAsia" w:eastAsia="仿宋_GB2312" w:cs="仿宋_GB2312"/>
          <w:kern w:val="0"/>
          <w:sz w:val="30"/>
          <w:szCs w:val="30"/>
        </w:rPr>
        <w:t>部门预算单位共</w:t>
      </w:r>
      <w:r>
        <w:rPr>
          <w:rFonts w:eastAsia="仿宋_GB2312"/>
          <w:kern w:val="0"/>
          <w:sz w:val="30"/>
          <w:szCs w:val="30"/>
        </w:rPr>
        <w:t>1</w:t>
      </w:r>
      <w:r>
        <w:rPr>
          <w:rFonts w:hint="eastAsia" w:eastAsia="仿宋_GB2312" w:cs="仿宋_GB2312"/>
          <w:kern w:val="0"/>
          <w:sz w:val="30"/>
          <w:szCs w:val="30"/>
        </w:rPr>
        <w:t>个。其中：财政全供给单位</w:t>
      </w:r>
      <w:r>
        <w:rPr>
          <w:rFonts w:eastAsia="仿宋_GB2312"/>
          <w:kern w:val="0"/>
          <w:sz w:val="30"/>
          <w:szCs w:val="30"/>
        </w:rPr>
        <w:t>1</w:t>
      </w:r>
      <w:r>
        <w:rPr>
          <w:rFonts w:hint="eastAsia" w:eastAsia="仿宋_GB2312" w:cs="仿宋_GB2312"/>
          <w:kern w:val="0"/>
          <w:sz w:val="30"/>
          <w:szCs w:val="30"/>
        </w:rPr>
        <w:t>个；部分供给单位</w:t>
      </w:r>
      <w:r>
        <w:rPr>
          <w:rFonts w:eastAsia="仿宋_GB2312"/>
          <w:kern w:val="0"/>
          <w:sz w:val="30"/>
          <w:szCs w:val="30"/>
        </w:rPr>
        <w:t>0</w:t>
      </w:r>
      <w:r>
        <w:rPr>
          <w:rFonts w:hint="eastAsia" w:eastAsia="仿宋_GB2312" w:cs="仿宋_GB2312"/>
          <w:kern w:val="0"/>
          <w:sz w:val="30"/>
          <w:szCs w:val="30"/>
        </w:rPr>
        <w:t>个；特殊供给单位</w:t>
      </w:r>
      <w:r>
        <w:rPr>
          <w:rFonts w:eastAsia="仿宋_GB2312"/>
          <w:kern w:val="0"/>
          <w:sz w:val="30"/>
          <w:szCs w:val="30"/>
        </w:rPr>
        <w:t>0</w:t>
      </w:r>
      <w:r>
        <w:rPr>
          <w:rFonts w:hint="eastAsia" w:eastAsia="仿宋_GB2312" w:cs="仿宋_GB2312"/>
          <w:kern w:val="0"/>
          <w:sz w:val="30"/>
          <w:szCs w:val="30"/>
        </w:rPr>
        <w:t>个；自收自支单位</w:t>
      </w:r>
      <w:r>
        <w:rPr>
          <w:rFonts w:eastAsia="仿宋_GB2312"/>
          <w:kern w:val="0"/>
          <w:sz w:val="30"/>
          <w:szCs w:val="30"/>
        </w:rPr>
        <w:t>0</w:t>
      </w:r>
      <w:r>
        <w:rPr>
          <w:rFonts w:hint="eastAsia" w:eastAsia="仿宋_GB2312" w:cs="仿宋_GB2312"/>
          <w:kern w:val="0"/>
          <w:sz w:val="30"/>
          <w:szCs w:val="30"/>
        </w:rPr>
        <w:t>个。财政全供给单位中行政单位</w:t>
      </w:r>
      <w:r>
        <w:rPr>
          <w:rFonts w:eastAsia="仿宋_GB2312"/>
          <w:kern w:val="0"/>
          <w:sz w:val="30"/>
          <w:szCs w:val="30"/>
        </w:rPr>
        <w:t>0</w:t>
      </w:r>
      <w:r>
        <w:rPr>
          <w:rFonts w:hint="eastAsia" w:eastAsia="仿宋_GB2312" w:cs="仿宋_GB2312"/>
          <w:kern w:val="0"/>
          <w:sz w:val="30"/>
          <w:szCs w:val="30"/>
        </w:rPr>
        <w:t>个；参公管理事业单位</w:t>
      </w:r>
      <w:r>
        <w:rPr>
          <w:rFonts w:eastAsia="仿宋_GB2312"/>
          <w:kern w:val="0"/>
          <w:sz w:val="30"/>
          <w:szCs w:val="30"/>
        </w:rPr>
        <w:t>0</w:t>
      </w:r>
      <w:r>
        <w:rPr>
          <w:rFonts w:hint="eastAsia" w:eastAsia="仿宋_GB2312" w:cs="仿宋_GB2312"/>
          <w:kern w:val="0"/>
          <w:sz w:val="30"/>
          <w:szCs w:val="30"/>
        </w:rPr>
        <w:t>个；非参公管理事业单位</w:t>
      </w:r>
      <w:r>
        <w:rPr>
          <w:rFonts w:eastAsia="仿宋_GB2312"/>
          <w:kern w:val="0"/>
          <w:sz w:val="30"/>
          <w:szCs w:val="30"/>
        </w:rPr>
        <w:t>1</w:t>
      </w:r>
      <w:r>
        <w:rPr>
          <w:rFonts w:hint="eastAsia" w:eastAsia="仿宋_GB2312" w:cs="仿宋_GB2312"/>
          <w:kern w:val="0"/>
          <w:sz w:val="30"/>
          <w:szCs w:val="30"/>
        </w:rPr>
        <w:t>个。截止</w:t>
      </w:r>
      <w:r>
        <w:rPr>
          <w:rFonts w:eastAsia="仿宋_GB2312"/>
          <w:kern w:val="0"/>
          <w:sz w:val="30"/>
          <w:szCs w:val="30"/>
        </w:rPr>
        <w:t>20</w:t>
      </w:r>
      <w:r>
        <w:rPr>
          <w:rFonts w:hint="eastAsia" w:eastAsia="仿宋_GB2312"/>
          <w:kern w:val="0"/>
          <w:sz w:val="30"/>
          <w:szCs w:val="30"/>
          <w:lang w:val="en-US" w:eastAsia="zh-CN"/>
        </w:rPr>
        <w:t>19</w:t>
      </w:r>
      <w:r>
        <w:rPr>
          <w:rFonts w:hint="eastAsia" w:eastAsia="仿宋_GB2312" w:cs="仿宋_GB2312"/>
          <w:kern w:val="0"/>
          <w:sz w:val="30"/>
          <w:szCs w:val="30"/>
        </w:rPr>
        <w:t>年</w:t>
      </w:r>
      <w:r>
        <w:rPr>
          <w:rFonts w:eastAsia="仿宋_GB2312"/>
          <w:kern w:val="0"/>
          <w:sz w:val="30"/>
          <w:szCs w:val="30"/>
        </w:rPr>
        <w:t>1</w:t>
      </w:r>
      <w:r>
        <w:rPr>
          <w:rFonts w:hint="eastAsia" w:eastAsia="仿宋_GB2312"/>
          <w:kern w:val="0"/>
          <w:sz w:val="30"/>
          <w:szCs w:val="30"/>
          <w:lang w:val="en-US" w:eastAsia="zh-CN"/>
        </w:rPr>
        <w:t>2</w:t>
      </w:r>
      <w:r>
        <w:rPr>
          <w:rFonts w:hint="eastAsia" w:eastAsia="仿宋_GB2312" w:cs="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cs="仿宋_GB2312"/>
          <w:kern w:val="0"/>
          <w:sz w:val="30"/>
          <w:szCs w:val="30"/>
        </w:rPr>
        <w:t>在职人员编制</w:t>
      </w:r>
      <w:r>
        <w:rPr>
          <w:rFonts w:eastAsia="仿宋_GB2312"/>
          <w:kern w:val="0"/>
          <w:sz w:val="30"/>
          <w:szCs w:val="30"/>
        </w:rPr>
        <w:t>135</w:t>
      </w:r>
      <w:r>
        <w:rPr>
          <w:rFonts w:hint="eastAsia" w:eastAsia="仿宋_GB2312" w:cs="仿宋_GB2312"/>
          <w:kern w:val="0"/>
          <w:sz w:val="30"/>
          <w:szCs w:val="30"/>
        </w:rPr>
        <w:t>人，其中：行政编制</w:t>
      </w:r>
      <w:r>
        <w:rPr>
          <w:rFonts w:eastAsia="仿宋_GB2312"/>
          <w:kern w:val="0"/>
          <w:sz w:val="30"/>
          <w:szCs w:val="30"/>
        </w:rPr>
        <w:t xml:space="preserve"> 0</w:t>
      </w:r>
      <w:r>
        <w:rPr>
          <w:rFonts w:hint="eastAsia" w:eastAsia="仿宋_GB2312" w:cs="仿宋_GB2312"/>
          <w:kern w:val="0"/>
          <w:sz w:val="30"/>
          <w:szCs w:val="30"/>
        </w:rPr>
        <w:t>人，事业编制</w:t>
      </w:r>
      <w:r>
        <w:rPr>
          <w:rFonts w:eastAsia="仿宋_GB2312"/>
          <w:kern w:val="0"/>
          <w:sz w:val="30"/>
          <w:szCs w:val="30"/>
        </w:rPr>
        <w:t>135</w:t>
      </w:r>
      <w:r>
        <w:rPr>
          <w:rFonts w:hint="eastAsia" w:eastAsia="仿宋_GB2312" w:cs="仿宋_GB2312"/>
          <w:kern w:val="0"/>
          <w:sz w:val="30"/>
          <w:szCs w:val="30"/>
        </w:rPr>
        <w:t>人。在职实有</w:t>
      </w:r>
      <w:r>
        <w:rPr>
          <w:rFonts w:eastAsia="仿宋_GB2312"/>
          <w:kern w:val="0"/>
          <w:sz w:val="30"/>
          <w:szCs w:val="30"/>
        </w:rPr>
        <w:t>12</w:t>
      </w:r>
      <w:r>
        <w:rPr>
          <w:rFonts w:hint="eastAsia" w:eastAsia="仿宋_GB2312"/>
          <w:kern w:val="0"/>
          <w:sz w:val="30"/>
          <w:szCs w:val="30"/>
          <w:lang w:val="en-US" w:eastAsia="zh-CN"/>
        </w:rPr>
        <w:t>5</w:t>
      </w:r>
      <w:r>
        <w:rPr>
          <w:rFonts w:hint="eastAsia" w:eastAsia="仿宋_GB2312" w:cs="仿宋_GB2312"/>
          <w:kern w:val="0"/>
          <w:sz w:val="30"/>
          <w:szCs w:val="30"/>
        </w:rPr>
        <w:t>人，其中</w:t>
      </w:r>
      <w:r>
        <w:rPr>
          <w:rFonts w:hint="eastAsia" w:eastAsia="仿宋_GB2312" w:cs="仿宋_GB2312"/>
          <w:kern w:val="0"/>
          <w:sz w:val="30"/>
          <w:szCs w:val="30"/>
          <w:lang w:eastAsia="zh-CN"/>
        </w:rPr>
        <w:t>：</w:t>
      </w:r>
      <w:r>
        <w:rPr>
          <w:rFonts w:hint="eastAsia" w:eastAsia="仿宋_GB2312" w:cs="仿宋_GB2312"/>
          <w:kern w:val="0"/>
          <w:sz w:val="30"/>
          <w:szCs w:val="30"/>
        </w:rPr>
        <w:t>财政全供养</w:t>
      </w:r>
      <w:r>
        <w:rPr>
          <w:rFonts w:eastAsia="仿宋_GB2312"/>
          <w:kern w:val="0"/>
          <w:sz w:val="30"/>
          <w:szCs w:val="30"/>
        </w:rPr>
        <w:t xml:space="preserve"> 12</w:t>
      </w:r>
      <w:r>
        <w:rPr>
          <w:rFonts w:hint="eastAsia" w:eastAsia="仿宋_GB2312"/>
          <w:kern w:val="0"/>
          <w:sz w:val="30"/>
          <w:szCs w:val="30"/>
          <w:lang w:val="en-US" w:eastAsia="zh-CN"/>
        </w:rPr>
        <w:t>5</w:t>
      </w:r>
      <w:r>
        <w:rPr>
          <w:rFonts w:hint="eastAsia" w:eastAsia="仿宋_GB2312" w:cs="仿宋_GB2312"/>
          <w:kern w:val="0"/>
          <w:sz w:val="30"/>
          <w:szCs w:val="30"/>
        </w:rPr>
        <w:t>人，财政部分供养</w:t>
      </w:r>
      <w:r>
        <w:rPr>
          <w:rFonts w:eastAsia="仿宋_GB2312"/>
          <w:kern w:val="0"/>
          <w:sz w:val="30"/>
          <w:szCs w:val="30"/>
        </w:rPr>
        <w:t>0</w:t>
      </w:r>
      <w:r>
        <w:rPr>
          <w:rFonts w:hint="eastAsia" w:eastAsia="仿宋_GB2312" w:cs="仿宋_GB2312"/>
          <w:kern w:val="0"/>
          <w:sz w:val="30"/>
          <w:szCs w:val="30"/>
        </w:rPr>
        <w:t>人，非财政供养</w:t>
      </w:r>
      <w:r>
        <w:rPr>
          <w:rFonts w:eastAsia="仿宋_GB2312"/>
          <w:kern w:val="0"/>
          <w:sz w:val="30"/>
          <w:szCs w:val="30"/>
        </w:rPr>
        <w:t>0</w:t>
      </w:r>
      <w:r>
        <w:rPr>
          <w:rFonts w:hint="eastAsia" w:eastAsia="仿宋_GB2312" w:cs="仿宋_GB2312"/>
          <w:kern w:val="0"/>
          <w:sz w:val="30"/>
          <w:szCs w:val="30"/>
        </w:rPr>
        <w:t>人。</w:t>
      </w:r>
    </w:p>
    <w:p>
      <w:pPr>
        <w:widowControl/>
        <w:ind w:firstLine="600" w:firstLineChars="200"/>
        <w:jc w:val="left"/>
        <w:rPr>
          <w:rFonts w:eastAsia="仿宋_GB2312"/>
          <w:kern w:val="0"/>
          <w:sz w:val="30"/>
          <w:szCs w:val="30"/>
        </w:rPr>
      </w:pPr>
      <w:r>
        <w:rPr>
          <w:rFonts w:hint="eastAsia" w:eastAsia="仿宋_GB2312" w:cs="仿宋_GB2312"/>
          <w:kern w:val="0"/>
          <w:sz w:val="30"/>
          <w:szCs w:val="30"/>
        </w:rPr>
        <w:t>离退休人员</w:t>
      </w:r>
      <w:r>
        <w:rPr>
          <w:rFonts w:eastAsia="仿宋_GB2312"/>
          <w:kern w:val="0"/>
          <w:sz w:val="30"/>
          <w:szCs w:val="30"/>
        </w:rPr>
        <w:t xml:space="preserve"> 5</w:t>
      </w:r>
      <w:r>
        <w:rPr>
          <w:rFonts w:hint="eastAsia" w:eastAsia="仿宋_GB2312"/>
          <w:kern w:val="0"/>
          <w:sz w:val="30"/>
          <w:szCs w:val="30"/>
          <w:lang w:val="en-US" w:eastAsia="zh-CN"/>
        </w:rPr>
        <w:t>5</w:t>
      </w:r>
      <w:r>
        <w:rPr>
          <w:rFonts w:hint="eastAsia" w:eastAsia="仿宋_GB2312" w:cs="仿宋_GB2312"/>
          <w:kern w:val="0"/>
          <w:sz w:val="30"/>
          <w:szCs w:val="30"/>
        </w:rPr>
        <w:t>人，其中：</w:t>
      </w:r>
      <w:r>
        <w:rPr>
          <w:rFonts w:eastAsia="仿宋_GB2312"/>
          <w:kern w:val="0"/>
          <w:sz w:val="30"/>
          <w:szCs w:val="30"/>
        </w:rPr>
        <w:t xml:space="preserve"> </w:t>
      </w:r>
      <w:r>
        <w:rPr>
          <w:rFonts w:hint="eastAsia" w:eastAsia="仿宋_GB2312" w:cs="仿宋_GB2312"/>
          <w:kern w:val="0"/>
          <w:sz w:val="30"/>
          <w:szCs w:val="30"/>
        </w:rPr>
        <w:t>离休</w:t>
      </w:r>
      <w:r>
        <w:rPr>
          <w:rFonts w:hint="eastAsia" w:eastAsia="仿宋_GB2312"/>
          <w:kern w:val="0"/>
          <w:sz w:val="30"/>
          <w:szCs w:val="30"/>
          <w:lang w:val="en-US" w:eastAsia="zh-CN"/>
        </w:rPr>
        <w:t>1</w:t>
      </w:r>
      <w:r>
        <w:rPr>
          <w:rFonts w:hint="eastAsia" w:eastAsia="仿宋_GB2312" w:cs="仿宋_GB2312"/>
          <w:kern w:val="0"/>
          <w:sz w:val="30"/>
          <w:szCs w:val="30"/>
        </w:rPr>
        <w:t>人，退休</w:t>
      </w:r>
      <w:r>
        <w:rPr>
          <w:rFonts w:eastAsia="仿宋_GB2312"/>
          <w:kern w:val="0"/>
          <w:sz w:val="30"/>
          <w:szCs w:val="30"/>
        </w:rPr>
        <w:t>54</w:t>
      </w:r>
      <w:r>
        <w:rPr>
          <w:rFonts w:hint="eastAsia" w:eastAsia="仿宋_GB2312" w:cs="仿宋_GB2312"/>
          <w:kern w:val="0"/>
          <w:sz w:val="30"/>
          <w:szCs w:val="30"/>
        </w:rPr>
        <w:t>人。</w:t>
      </w:r>
    </w:p>
    <w:p>
      <w:pPr>
        <w:widowControl/>
        <w:ind w:firstLine="600" w:firstLineChars="200"/>
        <w:jc w:val="left"/>
        <w:rPr>
          <w:rFonts w:eastAsia="仿宋_GB2312"/>
          <w:kern w:val="0"/>
          <w:sz w:val="30"/>
          <w:szCs w:val="30"/>
        </w:rPr>
      </w:pPr>
      <w:r>
        <w:rPr>
          <w:rFonts w:hint="eastAsia" w:eastAsia="仿宋_GB2312" w:cs="仿宋_GB2312"/>
          <w:kern w:val="0"/>
          <w:sz w:val="30"/>
          <w:szCs w:val="30"/>
        </w:rPr>
        <w:t>车辆编制</w:t>
      </w:r>
      <w:r>
        <w:rPr>
          <w:rFonts w:eastAsia="仿宋_GB2312"/>
          <w:kern w:val="0"/>
          <w:sz w:val="30"/>
          <w:szCs w:val="30"/>
        </w:rPr>
        <w:t>10</w:t>
      </w:r>
      <w:r>
        <w:rPr>
          <w:rFonts w:hint="eastAsia" w:eastAsia="仿宋_GB2312" w:cs="仿宋_GB2312"/>
          <w:kern w:val="0"/>
          <w:sz w:val="30"/>
          <w:szCs w:val="30"/>
        </w:rPr>
        <w:t>辆，实有车辆</w:t>
      </w:r>
      <w:r>
        <w:rPr>
          <w:rFonts w:eastAsia="仿宋_GB2312"/>
          <w:kern w:val="0"/>
          <w:sz w:val="30"/>
          <w:szCs w:val="30"/>
        </w:rPr>
        <w:t>9</w:t>
      </w:r>
      <w:r>
        <w:rPr>
          <w:rFonts w:hint="eastAsia"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cs="楷体_GB2312"/>
          <w:kern w:val="0"/>
          <w:sz w:val="30"/>
          <w:szCs w:val="30"/>
        </w:rPr>
        <w:t>（一）部门财务收入情况</w:t>
      </w:r>
    </w:p>
    <w:p>
      <w:pPr>
        <w:widowControl/>
        <w:ind w:firstLine="750" w:firstLineChars="250"/>
        <w:jc w:val="left"/>
        <w:rPr>
          <w:rFonts w:hint="eastAsia" w:eastAsia="仿宋_GB2312"/>
          <w:color w:val="auto"/>
          <w:kern w:val="0"/>
          <w:sz w:val="30"/>
          <w:szCs w:val="30"/>
          <w:highlight w:val="none"/>
          <w:lang w:eastAsia="zh-CN"/>
        </w:rPr>
      </w:pP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年部门财务总收入</w:t>
      </w:r>
      <w:r>
        <w:rPr>
          <w:rFonts w:hint="eastAsia" w:eastAsia="仿宋_GB2312" w:cs="仿宋_GB2312"/>
          <w:color w:val="auto"/>
          <w:kern w:val="0"/>
          <w:sz w:val="30"/>
          <w:szCs w:val="30"/>
          <w:lang w:val="en-US" w:eastAsia="zh-CN"/>
        </w:rPr>
        <w:t>2,123.59</w:t>
      </w:r>
      <w:r>
        <w:rPr>
          <w:rFonts w:hint="eastAsia" w:eastAsia="仿宋_GB2312" w:cs="仿宋_GB2312"/>
          <w:kern w:val="0"/>
          <w:sz w:val="30"/>
          <w:szCs w:val="30"/>
        </w:rPr>
        <w:t>万元，其中：一般公共预算财政拨款</w:t>
      </w:r>
      <w:r>
        <w:rPr>
          <w:rFonts w:hint="eastAsia" w:eastAsia="仿宋_GB2312" w:cs="仿宋_GB2312"/>
          <w:color w:val="auto"/>
          <w:kern w:val="0"/>
          <w:sz w:val="30"/>
          <w:szCs w:val="30"/>
          <w:lang w:val="en-US" w:eastAsia="zh-CN"/>
        </w:rPr>
        <w:t>2,122.64</w:t>
      </w:r>
      <w:r>
        <w:rPr>
          <w:rFonts w:hint="eastAsia" w:eastAsia="仿宋_GB2312" w:cs="仿宋_GB2312"/>
          <w:kern w:val="0"/>
          <w:sz w:val="30"/>
          <w:szCs w:val="30"/>
        </w:rPr>
        <w:t>万元，政府性基金预算财政拨款</w:t>
      </w:r>
      <w:r>
        <w:rPr>
          <w:rFonts w:eastAsia="仿宋_GB2312"/>
          <w:kern w:val="0"/>
          <w:sz w:val="30"/>
          <w:szCs w:val="30"/>
        </w:rPr>
        <w:t>0</w:t>
      </w:r>
      <w:r>
        <w:rPr>
          <w:rFonts w:hint="eastAsia" w:eastAsia="仿宋_GB2312" w:cs="仿宋_GB2312"/>
          <w:kern w:val="0"/>
          <w:sz w:val="30"/>
          <w:szCs w:val="30"/>
        </w:rPr>
        <w:t>万元，国有资本经营预算财政拨款</w:t>
      </w:r>
      <w:r>
        <w:rPr>
          <w:rFonts w:eastAsia="仿宋_GB2312"/>
          <w:kern w:val="0"/>
          <w:sz w:val="30"/>
          <w:szCs w:val="30"/>
        </w:rPr>
        <w:t>0</w:t>
      </w:r>
      <w:r>
        <w:rPr>
          <w:rFonts w:hint="eastAsia" w:eastAsia="仿宋_GB2312" w:cs="仿宋_GB2312"/>
          <w:kern w:val="0"/>
          <w:sz w:val="30"/>
          <w:szCs w:val="30"/>
        </w:rPr>
        <w:t>万元，事业收入</w:t>
      </w:r>
      <w:r>
        <w:rPr>
          <w:rFonts w:eastAsia="仿宋_GB2312"/>
          <w:kern w:val="0"/>
          <w:sz w:val="30"/>
          <w:szCs w:val="30"/>
        </w:rPr>
        <w:t>0</w:t>
      </w:r>
      <w:r>
        <w:rPr>
          <w:rFonts w:hint="eastAsia" w:eastAsia="仿宋_GB2312" w:cs="仿宋_GB2312"/>
          <w:kern w:val="0"/>
          <w:sz w:val="30"/>
          <w:szCs w:val="30"/>
        </w:rPr>
        <w:t>万元，事业单位经营收入</w:t>
      </w:r>
      <w:r>
        <w:rPr>
          <w:rFonts w:eastAsia="仿宋_GB2312"/>
          <w:kern w:val="0"/>
          <w:sz w:val="30"/>
          <w:szCs w:val="30"/>
        </w:rPr>
        <w:t>0</w:t>
      </w:r>
      <w:r>
        <w:rPr>
          <w:rFonts w:hint="eastAsia" w:eastAsia="仿宋_GB2312" w:cs="仿宋_GB2312"/>
          <w:kern w:val="0"/>
          <w:sz w:val="30"/>
          <w:szCs w:val="30"/>
        </w:rPr>
        <w:t>万元，其他收入</w:t>
      </w:r>
      <w:r>
        <w:rPr>
          <w:rFonts w:eastAsia="仿宋_GB2312"/>
          <w:kern w:val="0"/>
          <w:sz w:val="30"/>
          <w:szCs w:val="30"/>
        </w:rPr>
        <w:t>0</w:t>
      </w:r>
      <w:r>
        <w:rPr>
          <w:rFonts w:hint="eastAsia" w:eastAsia="仿宋_GB2312" w:cs="仿宋_GB2312"/>
          <w:kern w:val="0"/>
          <w:sz w:val="30"/>
          <w:szCs w:val="30"/>
        </w:rPr>
        <w:t>万元</w:t>
      </w:r>
      <w:r>
        <w:rPr>
          <w:rFonts w:hint="eastAsia" w:eastAsia="仿宋_GB2312" w:cs="仿宋_GB2312"/>
          <w:kern w:val="0"/>
          <w:sz w:val="30"/>
          <w:szCs w:val="30"/>
          <w:lang w:eastAsia="zh-CN"/>
        </w:rPr>
        <w:t>，</w:t>
      </w:r>
      <w:r>
        <w:rPr>
          <w:rFonts w:hint="eastAsia" w:eastAsia="仿宋_GB2312"/>
          <w:color w:val="auto"/>
          <w:kern w:val="0"/>
          <w:sz w:val="30"/>
          <w:szCs w:val="30"/>
          <w:highlight w:val="none"/>
        </w:rPr>
        <w:t>上年结转</w:t>
      </w:r>
      <w:bookmarkStart w:id="0" w:name="_GoBack"/>
      <w:r>
        <w:rPr>
          <w:rFonts w:hint="eastAsia" w:eastAsia="仿宋_GB2312" w:cs="仿宋_GB2312"/>
          <w:color w:val="auto"/>
          <w:kern w:val="0"/>
          <w:sz w:val="30"/>
          <w:szCs w:val="30"/>
          <w:lang w:val="en-US" w:eastAsia="zh-CN"/>
        </w:rPr>
        <w:t>0.95万</w:t>
      </w:r>
      <w:bookmarkEnd w:id="0"/>
      <w:r>
        <w:rPr>
          <w:rFonts w:hint="eastAsia" w:eastAsia="仿宋_GB2312"/>
          <w:color w:val="auto"/>
          <w:kern w:val="0"/>
          <w:sz w:val="30"/>
          <w:szCs w:val="30"/>
          <w:highlight w:val="none"/>
        </w:rPr>
        <w:t>元</w:t>
      </w:r>
      <w:r>
        <w:rPr>
          <w:rFonts w:hint="eastAsia" w:eastAsia="仿宋_GB2312"/>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eastAsia="仿宋_GB2312" w:cs="仿宋_GB2312"/>
          <w:color w:val="auto"/>
          <w:kern w:val="0"/>
          <w:sz w:val="30"/>
          <w:szCs w:val="30"/>
          <w:lang w:val="en-US" w:eastAsia="zh-CN"/>
        </w:rPr>
      </w:pPr>
      <w:r>
        <w:rPr>
          <w:rFonts w:hint="eastAsia" w:eastAsia="仿宋_GB2312" w:cs="仿宋_GB2312"/>
          <w:color w:val="auto"/>
          <w:kern w:val="0"/>
          <w:sz w:val="30"/>
          <w:szCs w:val="30"/>
          <w:lang w:val="en-US" w:eastAsia="zh-CN"/>
        </w:rPr>
        <w:t>与上年对比</w:t>
      </w:r>
      <w:r>
        <w:rPr>
          <w:rFonts w:hint="eastAsia" w:eastAsia="仿宋_GB2312" w:cs="仿宋_GB2312"/>
          <w:color w:val="auto"/>
          <w:kern w:val="0"/>
          <w:sz w:val="30"/>
          <w:szCs w:val="30"/>
          <w:lang w:eastAsia="zh-CN"/>
        </w:rPr>
        <w:t>减少</w:t>
      </w:r>
      <w:r>
        <w:rPr>
          <w:rFonts w:hint="eastAsia" w:eastAsia="仿宋_GB2312" w:cs="仿宋_GB2312"/>
          <w:color w:val="auto"/>
          <w:kern w:val="0"/>
          <w:sz w:val="30"/>
          <w:szCs w:val="30"/>
          <w:lang w:val="en-US" w:eastAsia="zh-CN"/>
        </w:rPr>
        <w:t>79.64万元</w:t>
      </w:r>
      <w:r>
        <w:rPr>
          <w:rFonts w:hint="eastAsia" w:eastAsia="仿宋_GB2312" w:cs="仿宋_GB2312"/>
          <w:color w:val="auto"/>
          <w:kern w:val="0"/>
          <w:sz w:val="30"/>
          <w:szCs w:val="30"/>
          <w:lang w:eastAsia="zh-CN"/>
        </w:rPr>
        <w:t>，</w:t>
      </w:r>
      <w:r>
        <w:rPr>
          <w:rFonts w:hint="eastAsia" w:eastAsia="仿宋_GB2312" w:cs="仿宋_GB2312"/>
          <w:color w:val="auto"/>
          <w:kern w:val="0"/>
          <w:sz w:val="30"/>
          <w:szCs w:val="30"/>
          <w:lang w:val="en-US" w:eastAsia="zh-CN"/>
        </w:rPr>
        <w:t>主要原因分析：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eastAsia="仿宋_GB2312" w:cs="仿宋_GB2312"/>
          <w:color w:val="auto"/>
          <w:kern w:val="0"/>
          <w:sz w:val="30"/>
          <w:szCs w:val="30"/>
          <w:lang w:val="en-US" w:eastAsia="zh-CN"/>
        </w:rPr>
      </w:pPr>
      <w:r>
        <w:rPr>
          <w:rFonts w:hint="eastAsia" w:eastAsia="仿宋_GB2312" w:cs="仿宋_GB2312"/>
          <w:color w:val="auto"/>
          <w:kern w:val="0"/>
          <w:sz w:val="30"/>
          <w:szCs w:val="30"/>
          <w:lang w:val="en-US" w:eastAsia="zh-CN"/>
        </w:rPr>
        <w:t>1.按支出经济科目分类：2020年“工资性福利支出”增加204.50万元；2020年“商品和服务支出”减少153.17万元；2020年“资本性支出”减少127.1万元；2020年“对个人和家庭的补助”减少3.87万元。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eastAsia="仿宋_GB2312" w:cs="仿宋_GB2312"/>
          <w:color w:val="FF0000"/>
          <w:kern w:val="0"/>
          <w:sz w:val="30"/>
          <w:szCs w:val="30"/>
          <w:lang w:val="en-US" w:eastAsia="zh-CN"/>
        </w:rPr>
      </w:pPr>
      <w:r>
        <w:rPr>
          <w:rFonts w:hint="eastAsia" w:eastAsia="仿宋_GB2312" w:cs="仿宋_GB2312"/>
          <w:color w:val="auto"/>
          <w:kern w:val="0"/>
          <w:sz w:val="30"/>
          <w:szCs w:val="30"/>
          <w:lang w:val="en-US" w:eastAsia="zh-CN"/>
        </w:rPr>
        <w:t xml:space="preserve">2. 按基本支出和项目支出分类：2020年项目支出预算减少了275.00万元，2020年基本支出预算增加了195.36万元。      </w:t>
      </w:r>
      <w:r>
        <w:rPr>
          <w:rFonts w:hint="eastAsia" w:eastAsia="仿宋_GB2312" w:cs="仿宋_GB2312"/>
          <w:color w:val="FF0000"/>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ascii="楷体_GB2312" w:eastAsia="楷体_GB2312"/>
          <w:kern w:val="0"/>
          <w:sz w:val="30"/>
          <w:szCs w:val="30"/>
        </w:rPr>
      </w:pPr>
      <w:r>
        <w:rPr>
          <w:rFonts w:hint="eastAsia" w:ascii="楷体_GB2312" w:eastAsia="楷体_GB2312" w:cs="楷体_GB2312"/>
          <w:kern w:val="0"/>
          <w:sz w:val="30"/>
          <w:szCs w:val="30"/>
        </w:rPr>
        <w:t>（二）财政拨款收入情况</w:t>
      </w:r>
    </w:p>
    <w:p>
      <w:pPr>
        <w:widowControl/>
        <w:ind w:firstLine="750" w:firstLineChars="250"/>
        <w:jc w:val="left"/>
        <w:rPr>
          <w:rFonts w:hint="eastAsia" w:eastAsia="仿宋_GB2312" w:cs="仿宋_GB2312"/>
          <w:kern w:val="0"/>
          <w:sz w:val="30"/>
          <w:szCs w:val="30"/>
        </w:rPr>
      </w:pP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年部门财政拨款收入</w:t>
      </w:r>
      <w:r>
        <w:rPr>
          <w:rFonts w:hint="eastAsia" w:eastAsia="仿宋_GB2312" w:cs="仿宋_GB2312"/>
          <w:color w:val="auto"/>
          <w:kern w:val="0"/>
          <w:sz w:val="30"/>
          <w:szCs w:val="30"/>
          <w:lang w:val="en-US" w:eastAsia="zh-CN"/>
        </w:rPr>
        <w:t>2,123.59</w:t>
      </w:r>
      <w:r>
        <w:rPr>
          <w:rFonts w:hint="eastAsia" w:eastAsia="仿宋_GB2312" w:cs="仿宋_GB2312"/>
          <w:kern w:val="0"/>
          <w:sz w:val="30"/>
          <w:szCs w:val="30"/>
        </w:rPr>
        <w:t>万元，其中</w:t>
      </w:r>
      <w:r>
        <w:rPr>
          <w:rFonts w:eastAsia="仿宋_GB2312"/>
          <w:kern w:val="0"/>
          <w:sz w:val="30"/>
          <w:szCs w:val="30"/>
        </w:rPr>
        <w:t>:</w:t>
      </w:r>
      <w:r>
        <w:rPr>
          <w:rFonts w:hint="eastAsia" w:eastAsia="仿宋_GB2312" w:cs="仿宋_GB2312"/>
          <w:kern w:val="0"/>
          <w:sz w:val="30"/>
          <w:szCs w:val="30"/>
        </w:rPr>
        <w:t>本年收入</w:t>
      </w:r>
      <w:r>
        <w:rPr>
          <w:rFonts w:hint="eastAsia" w:eastAsia="仿宋_GB2312" w:cs="仿宋_GB2312"/>
          <w:color w:val="auto"/>
          <w:kern w:val="0"/>
          <w:sz w:val="30"/>
          <w:szCs w:val="30"/>
          <w:lang w:val="en-US" w:eastAsia="zh-CN"/>
        </w:rPr>
        <w:t>2,123.59</w:t>
      </w:r>
      <w:r>
        <w:rPr>
          <w:rFonts w:hint="eastAsia" w:eastAsia="仿宋_GB2312" w:cs="仿宋_GB2312"/>
          <w:kern w:val="0"/>
          <w:sz w:val="30"/>
          <w:szCs w:val="30"/>
        </w:rPr>
        <w:t>万元。本年收入中，一般公共预算财政拨款</w:t>
      </w:r>
      <w:r>
        <w:rPr>
          <w:rFonts w:hint="eastAsia" w:eastAsia="仿宋_GB2312" w:cs="仿宋_GB2312"/>
          <w:color w:val="auto"/>
          <w:kern w:val="0"/>
          <w:sz w:val="30"/>
          <w:szCs w:val="30"/>
          <w:lang w:val="en-US" w:eastAsia="zh-CN"/>
        </w:rPr>
        <w:t>2</w:t>
      </w:r>
      <w:r>
        <w:rPr>
          <w:rFonts w:hint="eastAsia" w:eastAsia="仿宋_GB2312" w:cs="仿宋_GB2312"/>
          <w:color w:val="auto"/>
          <w:kern w:val="0"/>
          <w:sz w:val="30"/>
          <w:szCs w:val="30"/>
          <w:lang w:val="en-US" w:eastAsia="zh-CN"/>
        </w:rPr>
        <w:t>,122.64</w:t>
      </w:r>
      <w:r>
        <w:rPr>
          <w:rFonts w:hint="eastAsia" w:eastAsia="仿宋_GB2312" w:cs="仿宋_GB2312"/>
          <w:kern w:val="0"/>
          <w:sz w:val="30"/>
          <w:szCs w:val="30"/>
        </w:rPr>
        <w:t>万元（本级财力</w:t>
      </w:r>
      <w:r>
        <w:rPr>
          <w:rFonts w:hint="eastAsia" w:eastAsia="仿宋_GB2312" w:cs="仿宋_GB2312"/>
          <w:color w:val="auto"/>
          <w:kern w:val="0"/>
          <w:sz w:val="30"/>
          <w:szCs w:val="30"/>
          <w:lang w:val="en-US" w:eastAsia="zh-CN"/>
        </w:rPr>
        <w:t>2,122.64</w:t>
      </w:r>
      <w:r>
        <w:rPr>
          <w:rFonts w:hint="eastAsia" w:eastAsia="仿宋_GB2312" w:cs="仿宋_GB2312"/>
          <w:kern w:val="0"/>
          <w:sz w:val="30"/>
          <w:szCs w:val="30"/>
        </w:rPr>
        <w:t>万元，专项收入</w:t>
      </w:r>
      <w:r>
        <w:rPr>
          <w:rFonts w:eastAsia="仿宋_GB2312"/>
          <w:kern w:val="0"/>
          <w:sz w:val="30"/>
          <w:szCs w:val="30"/>
        </w:rPr>
        <w:t>0</w:t>
      </w:r>
      <w:r>
        <w:rPr>
          <w:rFonts w:hint="eastAsia" w:eastAsia="仿宋_GB2312" w:cs="仿宋_GB2312"/>
          <w:kern w:val="0"/>
          <w:sz w:val="30"/>
          <w:szCs w:val="30"/>
        </w:rPr>
        <w:t>万元，执法办案补助</w:t>
      </w:r>
      <w:r>
        <w:rPr>
          <w:rFonts w:eastAsia="仿宋_GB2312"/>
          <w:kern w:val="0"/>
          <w:sz w:val="30"/>
          <w:szCs w:val="30"/>
        </w:rPr>
        <w:t>0</w:t>
      </w:r>
      <w:r>
        <w:rPr>
          <w:rFonts w:hint="eastAsia" w:eastAsia="仿宋_GB2312" w:cs="仿宋_GB2312"/>
          <w:kern w:val="0"/>
          <w:sz w:val="30"/>
          <w:szCs w:val="30"/>
        </w:rPr>
        <w:t>万元，收费成本补偿</w:t>
      </w:r>
      <w:r>
        <w:rPr>
          <w:rFonts w:eastAsia="仿宋_GB2312"/>
          <w:kern w:val="0"/>
          <w:sz w:val="30"/>
          <w:szCs w:val="30"/>
        </w:rPr>
        <w:t>0</w:t>
      </w:r>
      <w:r>
        <w:rPr>
          <w:rFonts w:hint="eastAsia" w:eastAsia="仿宋_GB2312" w:cs="仿宋_GB2312"/>
          <w:kern w:val="0"/>
          <w:sz w:val="30"/>
          <w:szCs w:val="30"/>
        </w:rPr>
        <w:t>万元，财政专户管理的收入</w:t>
      </w:r>
      <w:r>
        <w:rPr>
          <w:rFonts w:eastAsia="仿宋_GB2312"/>
          <w:kern w:val="0"/>
          <w:sz w:val="30"/>
          <w:szCs w:val="30"/>
        </w:rPr>
        <w:t>0</w:t>
      </w:r>
      <w:r>
        <w:rPr>
          <w:rFonts w:hint="eastAsia" w:eastAsia="仿宋_GB2312" w:cs="仿宋_GB2312"/>
          <w:kern w:val="0"/>
          <w:sz w:val="30"/>
          <w:szCs w:val="30"/>
        </w:rPr>
        <w:t>万元，国有资源（资产）有偿使用成本补偿</w:t>
      </w:r>
      <w:r>
        <w:rPr>
          <w:rFonts w:eastAsia="仿宋_GB2312"/>
          <w:kern w:val="0"/>
          <w:sz w:val="30"/>
          <w:szCs w:val="30"/>
        </w:rPr>
        <w:t>0</w:t>
      </w:r>
      <w:r>
        <w:rPr>
          <w:rFonts w:hint="eastAsia" w:eastAsia="仿宋_GB2312" w:cs="仿宋_GB2312"/>
          <w:kern w:val="0"/>
          <w:sz w:val="30"/>
          <w:szCs w:val="30"/>
        </w:rPr>
        <w:t>万元），政府性基金预算财政拨款</w:t>
      </w:r>
      <w:r>
        <w:rPr>
          <w:rFonts w:eastAsia="仿宋_GB2312"/>
          <w:kern w:val="0"/>
          <w:sz w:val="30"/>
          <w:szCs w:val="30"/>
        </w:rPr>
        <w:t>0</w:t>
      </w:r>
      <w:r>
        <w:rPr>
          <w:rFonts w:hint="eastAsia" w:eastAsia="仿宋_GB2312" w:cs="仿宋_GB2312"/>
          <w:kern w:val="0"/>
          <w:sz w:val="30"/>
          <w:szCs w:val="30"/>
        </w:rPr>
        <w:t>万元，国有资本经营预算财政拨款</w:t>
      </w:r>
      <w:r>
        <w:rPr>
          <w:rFonts w:eastAsia="仿宋_GB2312"/>
          <w:kern w:val="0"/>
          <w:sz w:val="30"/>
          <w:szCs w:val="30"/>
        </w:rPr>
        <w:t>0</w:t>
      </w:r>
      <w:r>
        <w:rPr>
          <w:rFonts w:hint="eastAsia" w:eastAsia="仿宋_GB2312" w:cs="仿宋_GB2312"/>
          <w:kern w:val="0"/>
          <w:sz w:val="30"/>
          <w:szCs w:val="30"/>
        </w:rPr>
        <w:t>万元。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eastAsia="仿宋_GB2312" w:cs="仿宋_GB2312"/>
          <w:color w:val="auto"/>
          <w:kern w:val="0"/>
          <w:sz w:val="30"/>
          <w:szCs w:val="30"/>
          <w:lang w:val="en-US" w:eastAsia="zh-CN"/>
        </w:rPr>
      </w:pPr>
      <w:r>
        <w:rPr>
          <w:rFonts w:hint="eastAsia" w:eastAsia="仿宋_GB2312" w:cs="仿宋_GB2312"/>
          <w:color w:val="auto"/>
          <w:kern w:val="0"/>
          <w:sz w:val="30"/>
          <w:szCs w:val="30"/>
          <w:lang w:val="en-US" w:eastAsia="zh-CN"/>
        </w:rPr>
        <w:t>与上年对比</w:t>
      </w:r>
      <w:r>
        <w:rPr>
          <w:rFonts w:hint="eastAsia" w:eastAsia="仿宋_GB2312" w:cs="仿宋_GB2312"/>
          <w:color w:val="auto"/>
          <w:kern w:val="0"/>
          <w:sz w:val="30"/>
          <w:szCs w:val="30"/>
          <w:lang w:eastAsia="zh-CN"/>
        </w:rPr>
        <w:t>减少</w:t>
      </w:r>
      <w:r>
        <w:rPr>
          <w:rFonts w:hint="eastAsia" w:ascii="仿宋" w:hAnsi="仿宋" w:eastAsia="仿宋" w:cs="仿宋"/>
          <w:color w:val="auto"/>
          <w:kern w:val="0"/>
          <w:sz w:val="30"/>
          <w:szCs w:val="30"/>
          <w:lang w:val="en-US" w:eastAsia="zh-CN"/>
        </w:rPr>
        <w:t>79.64</w:t>
      </w:r>
      <w:r>
        <w:rPr>
          <w:rFonts w:hint="eastAsia" w:eastAsia="仿宋_GB2312" w:cs="仿宋_GB2312"/>
          <w:color w:val="auto"/>
          <w:kern w:val="0"/>
          <w:sz w:val="30"/>
          <w:szCs w:val="30"/>
          <w:lang w:val="en-US" w:eastAsia="zh-CN"/>
        </w:rPr>
        <w:t>万元</w:t>
      </w:r>
      <w:r>
        <w:rPr>
          <w:rFonts w:hint="eastAsia" w:eastAsia="仿宋_GB2312" w:cs="仿宋_GB2312"/>
          <w:color w:val="auto"/>
          <w:kern w:val="0"/>
          <w:sz w:val="30"/>
          <w:szCs w:val="30"/>
          <w:lang w:eastAsia="zh-CN"/>
        </w:rPr>
        <w:t>，</w:t>
      </w:r>
      <w:r>
        <w:rPr>
          <w:rFonts w:hint="eastAsia" w:eastAsia="仿宋_GB2312" w:cs="仿宋_GB2312"/>
          <w:color w:val="auto"/>
          <w:kern w:val="0"/>
          <w:sz w:val="30"/>
          <w:szCs w:val="30"/>
          <w:lang w:val="en-US" w:eastAsia="zh-CN"/>
        </w:rPr>
        <w:t>主要原因分析：1.按支出经济科目分类：2020年“工资性福利支出”增加204.50万元；2020年“商品和服务支出”减少153.17万元；2020年“资本性支出”减少127.1万元；2020年“对个人和家庭的补助”减少3.87万元。</w:t>
      </w:r>
    </w:p>
    <w:p>
      <w:pPr>
        <w:widowControl/>
        <w:numPr>
          <w:ilvl w:val="0"/>
          <w:numId w:val="0"/>
        </w:numPr>
        <w:ind w:firstLine="600" w:firstLineChars="200"/>
        <w:jc w:val="left"/>
        <w:rPr>
          <w:rFonts w:hint="eastAsia" w:eastAsia="仿宋_GB2312" w:cs="仿宋_GB2312"/>
          <w:color w:val="auto"/>
          <w:kern w:val="0"/>
          <w:sz w:val="30"/>
          <w:szCs w:val="30"/>
          <w:lang w:val="en-US" w:eastAsia="zh-CN"/>
        </w:rPr>
      </w:pPr>
      <w:r>
        <w:rPr>
          <w:rFonts w:hint="eastAsia" w:eastAsia="仿宋_GB2312" w:cs="仿宋_GB2312"/>
          <w:color w:val="auto"/>
          <w:kern w:val="0"/>
          <w:sz w:val="30"/>
          <w:szCs w:val="30"/>
          <w:lang w:val="en-US" w:eastAsia="zh-CN"/>
        </w:rPr>
        <w:t>2.按基本支出和项目支出分类：2020年项目支出预算减少了275.00万元，2020年基本支出预算增加了195.36万元。</w:t>
      </w:r>
    </w:p>
    <w:p>
      <w:pPr>
        <w:widowControl/>
        <w:numPr>
          <w:ilvl w:val="0"/>
          <w:numId w:val="0"/>
        </w:numPr>
        <w:ind w:leftChars="200"/>
        <w:jc w:val="left"/>
        <w:rPr>
          <w:rFonts w:ascii="黑体" w:hAnsi="黑体" w:eastAsia="黑体"/>
          <w:kern w:val="0"/>
          <w:sz w:val="30"/>
          <w:szCs w:val="30"/>
        </w:rPr>
      </w:pPr>
      <w:r>
        <w:rPr>
          <w:rFonts w:hint="eastAsia" w:ascii="黑体" w:hAnsi="黑体" w:eastAsia="黑体" w:cs="黑体"/>
          <w:kern w:val="0"/>
          <w:sz w:val="30"/>
          <w:szCs w:val="30"/>
        </w:rPr>
        <w:t>四、预算单位支出情况</w:t>
      </w:r>
    </w:p>
    <w:p>
      <w:pPr>
        <w:pStyle w:val="2"/>
        <w:ind w:firstLine="600" w:firstLineChars="200"/>
        <w:rPr>
          <w:rFonts w:hint="eastAsia" w:eastAsia="仿宋_GB2312" w:cs="仿宋_GB2312"/>
          <w:kern w:val="0"/>
          <w:sz w:val="30"/>
          <w:szCs w:val="30"/>
          <w:lang w:val="en-US" w:eastAsia="zh-CN"/>
        </w:rPr>
      </w:pP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年部门预算总支出</w:t>
      </w:r>
      <w:r>
        <w:rPr>
          <w:rFonts w:hint="eastAsia" w:ascii="Times New Roman" w:hAnsi="Times New Roman" w:eastAsia="仿宋_GB2312" w:cs="仿宋_GB2312"/>
          <w:color w:val="auto"/>
          <w:kern w:val="0"/>
          <w:sz w:val="30"/>
          <w:szCs w:val="30"/>
          <w:lang w:val="en-US" w:eastAsia="zh-CN" w:bidi="ar-SA"/>
        </w:rPr>
        <w:t>2,123.59</w:t>
      </w:r>
      <w:r>
        <w:rPr>
          <w:rFonts w:hint="eastAsia" w:eastAsia="仿宋_GB2312" w:cs="仿宋_GB2312"/>
          <w:kern w:val="0"/>
          <w:sz w:val="30"/>
          <w:szCs w:val="30"/>
        </w:rPr>
        <w:t>万元。财政拨款安排支出</w:t>
      </w:r>
      <w:r>
        <w:rPr>
          <w:rFonts w:hint="eastAsia" w:ascii="Times New Roman" w:hAnsi="Times New Roman" w:eastAsia="仿宋_GB2312" w:cs="仿宋_GB2312"/>
          <w:color w:val="auto"/>
          <w:kern w:val="0"/>
          <w:sz w:val="30"/>
          <w:szCs w:val="30"/>
          <w:lang w:val="en-US" w:eastAsia="zh-CN" w:bidi="ar-SA"/>
        </w:rPr>
        <w:t>2,123.59</w:t>
      </w:r>
      <w:r>
        <w:rPr>
          <w:rFonts w:hint="eastAsia" w:eastAsia="仿宋_GB2312" w:cs="仿宋_GB2312"/>
          <w:kern w:val="0"/>
          <w:sz w:val="30"/>
          <w:szCs w:val="30"/>
        </w:rPr>
        <w:t>元，其中，基本支出</w:t>
      </w:r>
      <w:r>
        <w:rPr>
          <w:rFonts w:hint="eastAsia" w:ascii="Times New Roman" w:hAnsi="Times New Roman" w:eastAsia="仿宋_GB2312" w:cs="仿宋_GB2312"/>
          <w:color w:val="auto"/>
          <w:kern w:val="0"/>
          <w:sz w:val="30"/>
          <w:szCs w:val="30"/>
          <w:lang w:val="en-US" w:eastAsia="zh-CN" w:bidi="ar-SA"/>
        </w:rPr>
        <w:t>1,897.64</w:t>
      </w:r>
      <w:r>
        <w:rPr>
          <w:rFonts w:hint="eastAsia" w:eastAsia="仿宋_GB2312" w:cs="仿宋_GB2312"/>
          <w:kern w:val="0"/>
          <w:sz w:val="30"/>
          <w:szCs w:val="30"/>
        </w:rPr>
        <w:t>万元，</w:t>
      </w:r>
      <w:r>
        <w:rPr>
          <w:rFonts w:hint="eastAsia" w:eastAsia="仿宋_GB2312"/>
          <w:color w:val="auto"/>
          <w:kern w:val="0"/>
          <w:sz w:val="30"/>
          <w:szCs w:val="30"/>
          <w:highlight w:val="none"/>
          <w:lang w:val="en-US" w:eastAsia="zh-CN"/>
        </w:rPr>
        <w:t>与上年对比</w:t>
      </w:r>
      <w:r>
        <w:rPr>
          <w:rFonts w:hint="eastAsia" w:ascii="楷体" w:hAnsi="楷体" w:eastAsia="楷体" w:cs="楷体"/>
          <w:b w:val="0"/>
          <w:bCs w:val="0"/>
          <w:color w:val="auto"/>
          <w:kern w:val="0"/>
          <w:sz w:val="30"/>
          <w:szCs w:val="30"/>
          <w:highlight w:val="none"/>
          <w:lang w:eastAsia="zh-CN"/>
        </w:rPr>
        <w:t>增加</w:t>
      </w:r>
      <w:r>
        <w:rPr>
          <w:rFonts w:hint="eastAsia" w:ascii="楷体" w:hAnsi="楷体" w:eastAsia="楷体" w:cs="楷体"/>
          <w:b w:val="0"/>
          <w:bCs w:val="0"/>
          <w:color w:val="auto"/>
          <w:kern w:val="0"/>
          <w:sz w:val="30"/>
          <w:szCs w:val="30"/>
          <w:highlight w:val="none"/>
          <w:lang w:val="en-US" w:eastAsia="zh-CN"/>
        </w:rPr>
        <w:t>11%</w:t>
      </w:r>
      <w:r>
        <w:rPr>
          <w:rFonts w:hint="eastAsia" w:ascii="楷体" w:hAnsi="楷体" w:eastAsia="楷体" w:cs="楷体"/>
          <w:b w:val="0"/>
          <w:bCs w:val="0"/>
          <w:color w:val="auto"/>
          <w:kern w:val="0"/>
          <w:sz w:val="30"/>
          <w:szCs w:val="30"/>
          <w:highlight w:val="none"/>
          <w:lang w:eastAsia="zh-CN"/>
        </w:rPr>
        <w:t>，</w:t>
      </w:r>
      <w:r>
        <w:rPr>
          <w:rFonts w:hint="eastAsia" w:eastAsia="仿宋_GB2312"/>
          <w:color w:val="auto"/>
          <w:kern w:val="0"/>
          <w:sz w:val="30"/>
          <w:szCs w:val="30"/>
          <w:highlight w:val="none"/>
          <w:lang w:val="en-US" w:eastAsia="zh-CN"/>
        </w:rPr>
        <w:t>主要原因分析：</w:t>
      </w:r>
      <w:r>
        <w:rPr>
          <w:rFonts w:hint="eastAsia" w:eastAsia="仿宋_GB2312" w:cs="仿宋_GB2312"/>
          <w:kern w:val="0"/>
          <w:sz w:val="30"/>
          <w:szCs w:val="30"/>
          <w:lang w:val="en-US" w:eastAsia="zh-CN"/>
        </w:rPr>
        <w:t>本年度工资性福利支出增加204.5万元；商品和服务支出减少5.27万元；对个人和家庭的补助减少3.87万元。</w:t>
      </w:r>
    </w:p>
    <w:p>
      <w:pPr>
        <w:pStyle w:val="2"/>
        <w:ind w:firstLine="600" w:firstLineChars="200"/>
        <w:rPr>
          <w:rFonts w:hint="eastAsia" w:eastAsia="仿宋_GB2312" w:cs="仿宋_GB2312"/>
          <w:color w:val="auto"/>
          <w:kern w:val="0"/>
          <w:sz w:val="30"/>
          <w:szCs w:val="30"/>
          <w:lang w:val="en-US" w:eastAsia="zh-CN"/>
        </w:rPr>
      </w:pPr>
      <w:r>
        <w:rPr>
          <w:rFonts w:hint="eastAsia" w:eastAsia="仿宋_GB2312" w:cs="仿宋_GB2312"/>
          <w:kern w:val="0"/>
          <w:sz w:val="30"/>
          <w:szCs w:val="30"/>
        </w:rPr>
        <w:t>项目支出</w:t>
      </w:r>
      <w:r>
        <w:rPr>
          <w:rFonts w:hint="eastAsia" w:eastAsia="仿宋_GB2312" w:cs="仿宋_GB2312"/>
          <w:kern w:val="0"/>
          <w:sz w:val="30"/>
          <w:szCs w:val="30"/>
          <w:lang w:val="en-US" w:eastAsia="zh-CN"/>
        </w:rPr>
        <w:t>225.00万</w:t>
      </w:r>
      <w:r>
        <w:rPr>
          <w:rFonts w:hint="eastAsia" w:eastAsia="仿宋_GB2312" w:cs="仿宋_GB2312"/>
          <w:kern w:val="0"/>
          <w:sz w:val="30"/>
          <w:szCs w:val="30"/>
        </w:rPr>
        <w:t>元</w:t>
      </w:r>
      <w:r>
        <w:rPr>
          <w:rFonts w:hint="eastAsia" w:eastAsia="仿宋_GB2312" w:cs="仿宋_GB2312"/>
          <w:kern w:val="0"/>
          <w:sz w:val="30"/>
          <w:szCs w:val="30"/>
          <w:lang w:eastAsia="zh-CN"/>
        </w:rPr>
        <w:t>，</w:t>
      </w:r>
      <w:r>
        <w:rPr>
          <w:rFonts w:hint="eastAsia" w:eastAsia="仿宋_GB2312"/>
          <w:color w:val="auto"/>
          <w:kern w:val="0"/>
          <w:sz w:val="30"/>
          <w:szCs w:val="30"/>
          <w:highlight w:val="none"/>
          <w:lang w:val="en-US" w:eastAsia="zh-CN"/>
        </w:rPr>
        <w:t>与上年对比减少</w:t>
      </w:r>
      <w:r>
        <w:rPr>
          <w:rFonts w:hint="eastAsia" w:eastAsia="仿宋_GB2312" w:cs="仿宋_GB2312"/>
          <w:kern w:val="0"/>
          <w:sz w:val="30"/>
          <w:szCs w:val="30"/>
          <w:lang w:val="en-US" w:eastAsia="zh-CN"/>
        </w:rPr>
        <w:t>275.00</w:t>
      </w:r>
      <w:r>
        <w:rPr>
          <w:rFonts w:hint="eastAsia" w:eastAsia="仿宋_GB2312"/>
          <w:color w:val="auto"/>
          <w:kern w:val="0"/>
          <w:sz w:val="30"/>
          <w:szCs w:val="30"/>
          <w:highlight w:val="none"/>
          <w:lang w:val="en-US" w:eastAsia="zh-CN"/>
        </w:rPr>
        <w:t>万元，与上年相比减少了55%，主要原因分析</w:t>
      </w:r>
      <w:r>
        <w:rPr>
          <w:rFonts w:hint="eastAsia" w:eastAsia="仿宋_GB2312" w:cs="仿宋_GB2312"/>
          <w:kern w:val="0"/>
          <w:sz w:val="30"/>
          <w:szCs w:val="30"/>
          <w:lang w:val="en-US" w:eastAsia="zh-CN"/>
        </w:rPr>
        <w:t>：</w:t>
      </w:r>
      <w:r>
        <w:rPr>
          <w:rFonts w:hint="eastAsia" w:eastAsia="仿宋_GB2312" w:cs="仿宋_GB2312"/>
          <w:color w:val="auto"/>
          <w:kern w:val="0"/>
          <w:sz w:val="30"/>
          <w:szCs w:val="30"/>
          <w:lang w:val="en-US" w:eastAsia="zh-CN"/>
        </w:rPr>
        <w:t>2020年省级财政压减预算项目，中央事权的项目省级经费不再配套。</w:t>
      </w:r>
    </w:p>
    <w:p>
      <w:pPr>
        <w:widowControl/>
        <w:ind w:firstLine="450" w:firstLineChars="150"/>
        <w:jc w:val="left"/>
        <w:rPr>
          <w:rFonts w:eastAsia="仿宋_GB2312"/>
          <w:kern w:val="0"/>
          <w:sz w:val="30"/>
          <w:szCs w:val="30"/>
        </w:rPr>
      </w:pPr>
      <w:r>
        <w:rPr>
          <w:rFonts w:hint="eastAsia" w:ascii="楷体_GB2312" w:eastAsia="楷体_GB2312" w:cs="楷体_GB2312"/>
          <w:kern w:val="0"/>
          <w:sz w:val="30"/>
          <w:szCs w:val="30"/>
        </w:rPr>
        <w:t>（一）财政拨款安排支出按功能科目分类情况</w:t>
      </w:r>
    </w:p>
    <w:p>
      <w:pPr>
        <w:widowControl/>
        <w:ind w:firstLine="750" w:firstLineChars="250"/>
        <w:jc w:val="left"/>
        <w:rPr>
          <w:rFonts w:eastAsia="仿宋_GB2312"/>
          <w:kern w:val="0"/>
          <w:sz w:val="30"/>
          <w:szCs w:val="30"/>
        </w:rPr>
      </w:pPr>
      <w:r>
        <w:rPr>
          <w:rFonts w:eastAsia="仿宋_GB2312"/>
          <w:kern w:val="0"/>
          <w:sz w:val="30"/>
          <w:szCs w:val="30"/>
        </w:rPr>
        <w:t xml:space="preserve"> </w:t>
      </w:r>
      <w:r>
        <w:rPr>
          <w:rFonts w:hint="eastAsia" w:eastAsia="仿宋_GB2312" w:cs="仿宋_GB2312"/>
          <w:kern w:val="0"/>
          <w:sz w:val="30"/>
          <w:szCs w:val="30"/>
        </w:rPr>
        <w:t>社会保障和就业支出</w:t>
      </w:r>
      <w:r>
        <w:rPr>
          <w:rFonts w:eastAsia="仿宋_GB2312"/>
          <w:kern w:val="0"/>
          <w:sz w:val="30"/>
          <w:szCs w:val="30"/>
        </w:rPr>
        <w:t>-</w:t>
      </w:r>
      <w:r>
        <w:rPr>
          <w:rFonts w:hint="eastAsia" w:eastAsia="仿宋_GB2312" w:cs="仿宋_GB2312"/>
          <w:kern w:val="0"/>
          <w:sz w:val="30"/>
          <w:szCs w:val="30"/>
        </w:rPr>
        <w:t>事业单位离退休</w:t>
      </w:r>
      <w:r>
        <w:rPr>
          <w:rFonts w:hint="eastAsia" w:eastAsia="仿宋_GB2312"/>
          <w:kern w:val="0"/>
          <w:sz w:val="30"/>
          <w:szCs w:val="30"/>
          <w:lang w:val="en-US" w:eastAsia="zh-CN"/>
        </w:rPr>
        <w:t>3.35</w:t>
      </w:r>
      <w:r>
        <w:rPr>
          <w:rFonts w:hint="eastAsia" w:eastAsia="仿宋_GB2312" w:cs="仿宋_GB2312"/>
          <w:kern w:val="0"/>
          <w:sz w:val="30"/>
          <w:szCs w:val="30"/>
        </w:rPr>
        <w:t>万元，主要用于云南省地方病防治所离休、退休人员订阅报刊杂志、学习资料、外出参观考察，开展文艺活动，召开座谈会、茶话会，慰问患病住院及生活困难离退休人员。</w:t>
      </w:r>
    </w:p>
    <w:p>
      <w:pPr>
        <w:widowControl/>
        <w:ind w:firstLine="750" w:firstLineChars="250"/>
        <w:jc w:val="left"/>
        <w:rPr>
          <w:rFonts w:eastAsia="仿宋_GB2312"/>
          <w:kern w:val="0"/>
          <w:sz w:val="30"/>
          <w:szCs w:val="30"/>
        </w:rPr>
      </w:pPr>
      <w:r>
        <w:rPr>
          <w:rFonts w:eastAsia="仿宋_GB2312"/>
          <w:kern w:val="0"/>
          <w:sz w:val="30"/>
          <w:szCs w:val="30"/>
        </w:rPr>
        <w:t xml:space="preserve"> </w:t>
      </w:r>
      <w:r>
        <w:rPr>
          <w:rFonts w:hint="eastAsia" w:eastAsia="仿宋_GB2312" w:cs="仿宋_GB2312"/>
          <w:kern w:val="0"/>
          <w:sz w:val="30"/>
          <w:szCs w:val="30"/>
        </w:rPr>
        <w:t>社会保障和就业支出</w:t>
      </w:r>
      <w:r>
        <w:rPr>
          <w:rFonts w:eastAsia="仿宋_GB2312"/>
          <w:kern w:val="0"/>
          <w:sz w:val="30"/>
          <w:szCs w:val="30"/>
        </w:rPr>
        <w:t>--</w:t>
      </w:r>
      <w:r>
        <w:rPr>
          <w:rFonts w:hint="eastAsia" w:eastAsia="仿宋_GB2312" w:cs="仿宋_GB2312"/>
          <w:kern w:val="0"/>
          <w:sz w:val="30"/>
          <w:szCs w:val="30"/>
        </w:rPr>
        <w:t>机关事业单位基本养老保险缴费支出</w:t>
      </w:r>
      <w:r>
        <w:rPr>
          <w:rFonts w:hint="eastAsia" w:eastAsia="仿宋_GB2312"/>
          <w:kern w:val="0"/>
          <w:sz w:val="30"/>
          <w:szCs w:val="30"/>
        </w:rPr>
        <w:t>151.74</w:t>
      </w:r>
      <w:r>
        <w:rPr>
          <w:rFonts w:hint="eastAsia" w:eastAsia="仿宋_GB2312" w:cs="仿宋_GB2312"/>
          <w:kern w:val="0"/>
          <w:sz w:val="30"/>
          <w:szCs w:val="30"/>
        </w:rPr>
        <w:t>万元，主要用于</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年云南省地方病防治所在职职工基本养老保险缴费支出单位负担部分（财政负担部分</w:t>
      </w:r>
      <w:r>
        <w:rPr>
          <w:rFonts w:hint="eastAsia" w:eastAsia="仿宋_GB2312" w:cs="仿宋_GB2312"/>
          <w:kern w:val="0"/>
          <w:sz w:val="30"/>
          <w:szCs w:val="30"/>
          <w:lang w:eastAsia="zh-CN"/>
        </w:rPr>
        <w:t>）</w:t>
      </w:r>
      <w:r>
        <w:rPr>
          <w:rFonts w:hint="eastAsia" w:eastAsia="仿宋_GB2312" w:cs="仿宋_GB2312"/>
          <w:kern w:val="0"/>
          <w:sz w:val="30"/>
          <w:szCs w:val="30"/>
        </w:rPr>
        <w:t>。</w:t>
      </w:r>
    </w:p>
    <w:p>
      <w:pPr>
        <w:widowControl/>
        <w:ind w:firstLine="600" w:firstLineChars="200"/>
        <w:jc w:val="left"/>
        <w:rPr>
          <w:rFonts w:eastAsia="仿宋_GB2312"/>
          <w:kern w:val="0"/>
          <w:sz w:val="30"/>
          <w:szCs w:val="30"/>
        </w:rPr>
      </w:pPr>
      <w:r>
        <w:rPr>
          <w:rFonts w:eastAsia="仿宋_GB2312"/>
          <w:kern w:val="0"/>
          <w:sz w:val="30"/>
          <w:szCs w:val="30"/>
        </w:rPr>
        <w:t xml:space="preserve">  </w:t>
      </w:r>
      <w:r>
        <w:rPr>
          <w:rFonts w:hint="eastAsia" w:eastAsia="仿宋_GB2312" w:cs="仿宋_GB2312"/>
          <w:kern w:val="0"/>
          <w:sz w:val="30"/>
          <w:szCs w:val="30"/>
        </w:rPr>
        <w:t>社会保障和就业支出</w:t>
      </w:r>
      <w:r>
        <w:rPr>
          <w:rFonts w:eastAsia="仿宋_GB2312"/>
          <w:kern w:val="0"/>
          <w:sz w:val="30"/>
          <w:szCs w:val="30"/>
        </w:rPr>
        <w:t>-</w:t>
      </w:r>
      <w:r>
        <w:rPr>
          <w:rFonts w:hint="eastAsia" w:eastAsia="仿宋_GB2312" w:cs="仿宋_GB2312"/>
          <w:kern w:val="0"/>
          <w:sz w:val="30"/>
          <w:szCs w:val="30"/>
        </w:rPr>
        <w:t>机关事业单位职业年金缴费支出</w:t>
      </w:r>
      <w:r>
        <w:rPr>
          <w:rFonts w:hint="eastAsia" w:eastAsia="仿宋_GB2312"/>
          <w:kern w:val="0"/>
          <w:sz w:val="30"/>
          <w:szCs w:val="30"/>
        </w:rPr>
        <w:t>8.57</w:t>
      </w:r>
      <w:r>
        <w:rPr>
          <w:rFonts w:hint="eastAsia" w:eastAsia="仿宋_GB2312" w:cs="仿宋_GB2312"/>
          <w:kern w:val="0"/>
          <w:sz w:val="30"/>
          <w:szCs w:val="30"/>
        </w:rPr>
        <w:t>万元，主要用于发放在</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年退体职工的职业年金。</w:t>
      </w:r>
    </w:p>
    <w:p>
      <w:pPr>
        <w:widowControl/>
        <w:ind w:firstLine="600" w:firstLineChars="200"/>
        <w:jc w:val="left"/>
        <w:rPr>
          <w:rFonts w:eastAsia="仿宋_GB2312"/>
          <w:kern w:val="0"/>
          <w:sz w:val="30"/>
          <w:szCs w:val="30"/>
        </w:rPr>
      </w:pPr>
      <w:r>
        <w:rPr>
          <w:rFonts w:hint="eastAsia" w:eastAsia="仿宋_GB2312" w:cs="仿宋_GB2312"/>
          <w:kern w:val="0"/>
          <w:sz w:val="30"/>
          <w:szCs w:val="30"/>
        </w:rPr>
        <w:t>卫生健康支出</w:t>
      </w:r>
      <w:r>
        <w:rPr>
          <w:rFonts w:eastAsia="仿宋_GB2312"/>
          <w:kern w:val="0"/>
          <w:sz w:val="30"/>
          <w:szCs w:val="30"/>
        </w:rPr>
        <w:t>-</w:t>
      </w:r>
      <w:r>
        <w:rPr>
          <w:rFonts w:hint="eastAsia" w:eastAsia="仿宋_GB2312" w:cs="仿宋_GB2312"/>
          <w:kern w:val="0"/>
          <w:sz w:val="30"/>
          <w:szCs w:val="30"/>
        </w:rPr>
        <w:t>公共卫生</w:t>
      </w:r>
      <w:r>
        <w:rPr>
          <w:rFonts w:eastAsia="仿宋_GB2312"/>
          <w:kern w:val="0"/>
          <w:sz w:val="30"/>
          <w:szCs w:val="30"/>
        </w:rPr>
        <w:t>-</w:t>
      </w:r>
      <w:r>
        <w:rPr>
          <w:rFonts w:hint="eastAsia" w:eastAsia="仿宋_GB2312" w:cs="仿宋_GB2312"/>
          <w:kern w:val="0"/>
          <w:sz w:val="30"/>
          <w:szCs w:val="30"/>
        </w:rPr>
        <w:t>疾病预防控制机构</w:t>
      </w:r>
      <w:r>
        <w:rPr>
          <w:rFonts w:hint="eastAsia" w:eastAsia="仿宋_GB2312" w:cs="仿宋_GB2312"/>
          <w:kern w:val="0"/>
          <w:sz w:val="30"/>
          <w:szCs w:val="30"/>
          <w:lang w:val="en-US" w:eastAsia="zh-CN"/>
        </w:rPr>
        <w:t>1,452.36</w:t>
      </w:r>
      <w:r>
        <w:rPr>
          <w:rFonts w:hint="eastAsia" w:eastAsia="仿宋_GB2312" w:cs="仿宋_GB2312"/>
          <w:kern w:val="0"/>
          <w:sz w:val="30"/>
          <w:szCs w:val="30"/>
        </w:rPr>
        <w:t>万元，主要用于云南省地方病防治</w:t>
      </w:r>
      <w:r>
        <w:rPr>
          <w:rFonts w:eastAsia="仿宋_GB2312"/>
          <w:kern w:val="0"/>
          <w:sz w:val="30"/>
          <w:szCs w:val="30"/>
        </w:rPr>
        <w:t>12</w:t>
      </w:r>
      <w:r>
        <w:rPr>
          <w:rFonts w:hint="eastAsia" w:eastAsia="仿宋_GB2312"/>
          <w:kern w:val="0"/>
          <w:sz w:val="30"/>
          <w:szCs w:val="30"/>
          <w:lang w:val="en-US" w:eastAsia="zh-CN"/>
        </w:rPr>
        <w:t>5</w:t>
      </w:r>
      <w:r>
        <w:rPr>
          <w:rFonts w:hint="eastAsia" w:eastAsia="仿宋_GB2312" w:cs="仿宋_GB2312"/>
          <w:kern w:val="0"/>
          <w:sz w:val="30"/>
          <w:szCs w:val="30"/>
        </w:rPr>
        <w:t>名在职职工的工资性支出</w:t>
      </w:r>
      <w:r>
        <w:rPr>
          <w:rFonts w:hint="eastAsia" w:eastAsia="仿宋_GB2312"/>
          <w:kern w:val="0"/>
          <w:sz w:val="30"/>
          <w:szCs w:val="30"/>
          <w:lang w:val="en-US" w:eastAsia="zh-CN"/>
        </w:rPr>
        <w:t>1</w:t>
      </w:r>
      <w:r>
        <w:rPr>
          <w:rFonts w:hint="eastAsia" w:eastAsia="仿宋_GB2312"/>
          <w:kern w:val="0"/>
          <w:sz w:val="30"/>
          <w:szCs w:val="30"/>
        </w:rPr>
        <w:t>,</w:t>
      </w:r>
      <w:r>
        <w:rPr>
          <w:rFonts w:hint="eastAsia" w:eastAsia="仿宋_GB2312"/>
          <w:kern w:val="0"/>
          <w:sz w:val="30"/>
          <w:szCs w:val="30"/>
          <w:lang w:val="en-US" w:eastAsia="zh-CN"/>
        </w:rPr>
        <w:t>279.72</w:t>
      </w:r>
      <w:r>
        <w:rPr>
          <w:rFonts w:hint="eastAsia" w:eastAsia="仿宋_GB2312" w:cs="仿宋_GB2312"/>
          <w:kern w:val="0"/>
          <w:sz w:val="30"/>
          <w:szCs w:val="30"/>
        </w:rPr>
        <w:t>万元，失业保险支出</w:t>
      </w:r>
      <w:r>
        <w:rPr>
          <w:rFonts w:eastAsia="仿宋_GB2312"/>
          <w:kern w:val="0"/>
          <w:sz w:val="30"/>
          <w:szCs w:val="30"/>
        </w:rPr>
        <w:t>(</w:t>
      </w:r>
      <w:r>
        <w:rPr>
          <w:rFonts w:hint="eastAsia" w:eastAsia="仿宋_GB2312" w:cs="仿宋_GB2312"/>
          <w:kern w:val="0"/>
          <w:sz w:val="30"/>
          <w:szCs w:val="30"/>
        </w:rPr>
        <w:t>单位负担部分</w:t>
      </w:r>
      <w:r>
        <w:rPr>
          <w:rFonts w:eastAsia="仿宋_GB2312"/>
          <w:kern w:val="0"/>
          <w:sz w:val="30"/>
          <w:szCs w:val="30"/>
        </w:rPr>
        <w:t>)</w:t>
      </w:r>
      <w:r>
        <w:rPr>
          <w:rFonts w:hint="eastAsia" w:eastAsia="仿宋_GB2312"/>
          <w:kern w:val="0"/>
          <w:sz w:val="30"/>
          <w:szCs w:val="30"/>
        </w:rPr>
        <w:t>18.11</w:t>
      </w:r>
      <w:r>
        <w:rPr>
          <w:rFonts w:hint="eastAsia" w:eastAsia="仿宋_GB2312" w:cs="仿宋_GB2312"/>
          <w:kern w:val="0"/>
          <w:sz w:val="30"/>
          <w:szCs w:val="30"/>
        </w:rPr>
        <w:t>万元，工伤保险费</w:t>
      </w:r>
      <w:r>
        <w:rPr>
          <w:rFonts w:hint="eastAsia" w:eastAsia="仿宋_GB2312"/>
          <w:kern w:val="0"/>
          <w:sz w:val="30"/>
          <w:szCs w:val="30"/>
        </w:rPr>
        <w:t>2.37</w:t>
      </w:r>
      <w:r>
        <w:rPr>
          <w:rFonts w:hint="eastAsia" w:eastAsia="仿宋_GB2312" w:cs="仿宋_GB2312"/>
          <w:kern w:val="0"/>
          <w:sz w:val="30"/>
          <w:szCs w:val="30"/>
        </w:rPr>
        <w:t>万元</w:t>
      </w:r>
      <w:r>
        <w:rPr>
          <w:rFonts w:hint="eastAsia" w:eastAsia="仿宋_GB2312" w:cs="仿宋_GB2312"/>
          <w:kern w:val="0"/>
          <w:sz w:val="30"/>
          <w:szCs w:val="30"/>
          <w:lang w:eastAsia="zh-CN"/>
        </w:rPr>
        <w:t>，大病补充医疗保险</w:t>
      </w:r>
      <w:r>
        <w:rPr>
          <w:rFonts w:hint="eastAsia" w:eastAsia="仿宋_GB2312" w:cs="仿宋_GB2312"/>
          <w:kern w:val="0"/>
          <w:sz w:val="30"/>
          <w:szCs w:val="30"/>
          <w:lang w:val="en-US" w:eastAsia="zh-CN"/>
        </w:rPr>
        <w:t>3.38万元</w:t>
      </w:r>
      <w:r>
        <w:rPr>
          <w:rFonts w:hint="eastAsia" w:eastAsia="仿宋_GB2312" w:cs="仿宋_GB2312"/>
          <w:kern w:val="0"/>
          <w:sz w:val="30"/>
          <w:szCs w:val="30"/>
          <w:lang w:eastAsia="zh-CN"/>
        </w:rPr>
        <w:t>，</w:t>
      </w:r>
      <w:r>
        <w:rPr>
          <w:rFonts w:hint="eastAsia" w:eastAsia="仿宋_GB2312" w:cs="仿宋_GB2312"/>
          <w:kern w:val="0"/>
          <w:sz w:val="30"/>
          <w:szCs w:val="30"/>
        </w:rPr>
        <w:t>维持单位正常运转所需的办公、水电、邮电差旅等支出</w:t>
      </w:r>
      <w:r>
        <w:rPr>
          <w:rFonts w:hint="eastAsia" w:eastAsia="仿宋_GB2312"/>
          <w:color w:val="auto"/>
          <w:kern w:val="0"/>
          <w:sz w:val="30"/>
          <w:szCs w:val="30"/>
          <w:lang w:val="en-US" w:eastAsia="zh-CN"/>
        </w:rPr>
        <w:t>89.08</w:t>
      </w:r>
      <w:r>
        <w:rPr>
          <w:rFonts w:hint="eastAsia" w:eastAsia="仿宋_GB2312" w:cs="仿宋_GB2312"/>
          <w:kern w:val="0"/>
          <w:sz w:val="30"/>
          <w:szCs w:val="30"/>
        </w:rPr>
        <w:t>万元，公务用车维修维护运行费用</w:t>
      </w:r>
      <w:r>
        <w:rPr>
          <w:rFonts w:hint="eastAsia" w:eastAsia="仿宋_GB2312"/>
          <w:kern w:val="0"/>
          <w:sz w:val="30"/>
          <w:szCs w:val="30"/>
        </w:rPr>
        <w:t>23.48</w:t>
      </w:r>
      <w:r>
        <w:rPr>
          <w:rFonts w:hint="eastAsia" w:eastAsia="仿宋_GB2312" w:cs="仿宋_GB2312"/>
          <w:kern w:val="0"/>
          <w:sz w:val="30"/>
          <w:szCs w:val="30"/>
        </w:rPr>
        <w:t>万元，福利费</w:t>
      </w:r>
      <w:r>
        <w:rPr>
          <w:rFonts w:hint="eastAsia" w:eastAsia="仿宋_GB2312"/>
          <w:kern w:val="0"/>
          <w:sz w:val="30"/>
          <w:szCs w:val="30"/>
        </w:rPr>
        <w:t>18.11</w:t>
      </w:r>
      <w:r>
        <w:rPr>
          <w:rFonts w:hint="eastAsia" w:eastAsia="仿宋_GB2312" w:cs="仿宋_GB2312"/>
          <w:kern w:val="0"/>
          <w:sz w:val="30"/>
          <w:szCs w:val="30"/>
        </w:rPr>
        <w:t>万元，工会经费用</w:t>
      </w:r>
      <w:r>
        <w:rPr>
          <w:rFonts w:hint="eastAsia" w:eastAsia="仿宋_GB2312"/>
          <w:kern w:val="0"/>
          <w:sz w:val="30"/>
          <w:szCs w:val="30"/>
        </w:rPr>
        <w:t>18.11</w:t>
      </w:r>
      <w:r>
        <w:rPr>
          <w:rFonts w:hint="eastAsia" w:eastAsia="仿宋_GB2312" w:cs="仿宋_GB2312"/>
          <w:kern w:val="0"/>
          <w:sz w:val="30"/>
          <w:szCs w:val="30"/>
        </w:rPr>
        <w:t>万元。</w:t>
      </w:r>
    </w:p>
    <w:p>
      <w:pPr>
        <w:widowControl/>
        <w:ind w:firstLine="600" w:firstLineChars="200"/>
        <w:jc w:val="left"/>
        <w:rPr>
          <w:rFonts w:eastAsia="仿宋_GB2312"/>
          <w:kern w:val="0"/>
          <w:sz w:val="30"/>
          <w:szCs w:val="30"/>
        </w:rPr>
      </w:pPr>
      <w:r>
        <w:rPr>
          <w:rFonts w:hint="eastAsia" w:eastAsia="仿宋_GB2312" w:cs="仿宋_GB2312"/>
          <w:kern w:val="0"/>
          <w:sz w:val="30"/>
          <w:szCs w:val="30"/>
        </w:rPr>
        <w:t>卫生健康支出</w:t>
      </w:r>
      <w:r>
        <w:rPr>
          <w:rFonts w:eastAsia="仿宋_GB2312"/>
          <w:kern w:val="0"/>
          <w:sz w:val="30"/>
          <w:szCs w:val="30"/>
        </w:rPr>
        <w:t>-</w:t>
      </w:r>
      <w:r>
        <w:rPr>
          <w:rFonts w:hint="eastAsia" w:eastAsia="仿宋_GB2312" w:cs="仿宋_GB2312"/>
          <w:kern w:val="0"/>
          <w:sz w:val="30"/>
          <w:szCs w:val="30"/>
        </w:rPr>
        <w:t>公共卫生</w:t>
      </w:r>
      <w:r>
        <w:rPr>
          <w:rFonts w:eastAsia="仿宋_GB2312"/>
          <w:kern w:val="0"/>
          <w:sz w:val="30"/>
          <w:szCs w:val="30"/>
        </w:rPr>
        <w:t>-</w:t>
      </w:r>
      <w:r>
        <w:rPr>
          <w:rFonts w:hint="eastAsia" w:eastAsia="仿宋_GB2312" w:cs="仿宋_GB2312"/>
          <w:kern w:val="0"/>
          <w:sz w:val="30"/>
          <w:szCs w:val="30"/>
        </w:rPr>
        <w:t>重大公共卫生专项</w:t>
      </w:r>
      <w:r>
        <w:rPr>
          <w:rFonts w:hint="eastAsia" w:eastAsia="仿宋_GB2312"/>
          <w:kern w:val="0"/>
          <w:sz w:val="30"/>
          <w:szCs w:val="30"/>
          <w:lang w:val="en-US" w:eastAsia="zh-CN"/>
        </w:rPr>
        <w:t>225</w:t>
      </w:r>
      <w:r>
        <w:rPr>
          <w:rFonts w:eastAsia="仿宋_GB2312"/>
          <w:kern w:val="0"/>
          <w:sz w:val="30"/>
          <w:szCs w:val="30"/>
        </w:rPr>
        <w:t>.00</w:t>
      </w:r>
      <w:r>
        <w:rPr>
          <w:rFonts w:hint="eastAsia" w:eastAsia="仿宋_GB2312" w:cs="仿宋_GB2312"/>
          <w:kern w:val="0"/>
          <w:sz w:val="30"/>
          <w:szCs w:val="30"/>
        </w:rPr>
        <w:t>万元，主要用于以下</w:t>
      </w:r>
      <w:r>
        <w:rPr>
          <w:rFonts w:hint="eastAsia" w:eastAsia="仿宋_GB2312" w:cs="仿宋_GB2312"/>
          <w:kern w:val="0"/>
          <w:sz w:val="30"/>
          <w:szCs w:val="30"/>
          <w:lang w:eastAsia="zh-CN"/>
        </w:rPr>
        <w:t>六</w:t>
      </w:r>
      <w:r>
        <w:rPr>
          <w:rFonts w:hint="eastAsia" w:eastAsia="仿宋_GB2312" w:cs="仿宋_GB2312"/>
          <w:kern w:val="0"/>
          <w:sz w:val="30"/>
          <w:szCs w:val="30"/>
        </w:rPr>
        <w:t>个方面疾病防控工作：</w:t>
      </w:r>
    </w:p>
    <w:p>
      <w:pPr>
        <w:widowControl/>
        <w:ind w:firstLine="750" w:firstLineChars="250"/>
        <w:jc w:val="left"/>
        <w:rPr>
          <w:rFonts w:eastAsia="仿宋_GB2312"/>
          <w:kern w:val="0"/>
          <w:sz w:val="30"/>
          <w:szCs w:val="30"/>
        </w:rPr>
      </w:pPr>
      <w:r>
        <w:rPr>
          <w:rFonts w:eastAsia="仿宋_GB2312"/>
          <w:kern w:val="0"/>
          <w:sz w:val="30"/>
          <w:szCs w:val="30"/>
        </w:rPr>
        <w:t>1</w:t>
      </w:r>
      <w:r>
        <w:rPr>
          <w:rFonts w:hint="eastAsia" w:eastAsia="仿宋_GB2312" w:cs="仿宋_GB2312"/>
          <w:kern w:val="0"/>
          <w:sz w:val="30"/>
          <w:szCs w:val="30"/>
        </w:rPr>
        <w:t>．鼠疫：全面提升全省鼠疫防控应急能力，提高疫情监测质量；开展以预防性灭鼠为主的鼠疫防治联防工作，继续巩固联防工作成效；加强业务培训，有效防控鼠疫疫情发生；加强督导检查，保证鼠疫联防、疫区处置和疫情控制措施落实到位。</w:t>
      </w:r>
      <w:r>
        <w:rPr>
          <w:rFonts w:eastAsia="仿宋_GB2312"/>
          <w:kern w:val="0"/>
          <w:sz w:val="30"/>
          <w:szCs w:val="30"/>
        </w:rPr>
        <w:t xml:space="preserve">   </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w:t>
      </w:r>
      <w:r>
        <w:rPr>
          <w:rFonts w:hint="eastAsia" w:eastAsia="仿宋_GB2312" w:cs="仿宋_GB2312"/>
          <w:kern w:val="0"/>
          <w:sz w:val="30"/>
          <w:szCs w:val="30"/>
        </w:rPr>
        <w:t>．地方病：落实重点病区、重点人群和重点地方病防治措施，适时采取应急预防和对适宜患者的救治措施；建立和完善重点地方病防治监测体系，监控病情动态，评价预防干预措施的实施效果；加强地方病业务培训，提高地方病防治队伍的综合实力和防治水平。</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3</w:t>
      </w:r>
      <w:r>
        <w:rPr>
          <w:rFonts w:hint="eastAsia" w:eastAsia="仿宋_GB2312" w:cs="仿宋_GB2312"/>
          <w:kern w:val="0"/>
          <w:sz w:val="30"/>
          <w:szCs w:val="30"/>
        </w:rPr>
        <w:t>．人畜共患病（布病、钩体病）：防止布病在我省的蔓延和暴发流行，强化各个监测点的医疗卫生工作人员处置布病疫情的能力，能够及时有效的应对随时可能发生的疫情，建立较为完善的疾病监测防治应急体系，降低该病的疾病负担。</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4</w:t>
      </w:r>
      <w:r>
        <w:rPr>
          <w:rFonts w:hint="eastAsia" w:eastAsia="仿宋_GB2312" w:cs="仿宋_GB2312"/>
          <w:kern w:val="0"/>
          <w:sz w:val="30"/>
          <w:szCs w:val="30"/>
        </w:rPr>
        <w:t>．病毒性疾病（狂犬病、流行性出血热）：做好全省狂犬病和流行性出血热的疫情监测处理、实验检测和宣传培训，提高早期诊断率；掌握人间疫情和动物间疫情的动态变化，为预警监测体系提供必要的资料，以逐步降低发病率和病死率，有效遏制疫情的高发态势。</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5</w:t>
      </w:r>
      <w:r>
        <w:rPr>
          <w:rFonts w:hint="eastAsia" w:eastAsia="仿宋_GB2312" w:cs="仿宋_GB2312"/>
          <w:kern w:val="0"/>
          <w:sz w:val="30"/>
          <w:szCs w:val="30"/>
        </w:rPr>
        <w:t>．云南不明原因猝死：进一步提升应急处置能力，确保病区各项防控措施切实落实到位；加强病情监测，减少病例发病数，遏制病区进一步扩大；进一步探索云南不明原因猝死的发生规律，分析危险因素，为病因研究和制定防控对策提供科学依据。</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6</w:t>
      </w:r>
      <w:r>
        <w:rPr>
          <w:rFonts w:hint="eastAsia" w:eastAsia="仿宋_GB2312" w:cs="仿宋_GB2312"/>
          <w:kern w:val="0"/>
          <w:sz w:val="30"/>
          <w:szCs w:val="30"/>
        </w:rPr>
        <w:t>．卫生应急：及时、有效、科学的开展突发公共事件卫生应急工作；储备一定量的卫生应急物资，做到物资储备充分，并逐步实现系统化、信息化和科学化管理；开展卫生应急队伍培训和演练，提高应急处置能力。</w:t>
      </w:r>
    </w:p>
    <w:p>
      <w:pPr>
        <w:widowControl/>
        <w:ind w:firstLine="600" w:firstLineChars="200"/>
        <w:jc w:val="left"/>
        <w:rPr>
          <w:rFonts w:eastAsia="仿宋_GB2312"/>
          <w:kern w:val="0"/>
          <w:sz w:val="30"/>
          <w:szCs w:val="30"/>
        </w:rPr>
      </w:pPr>
      <w:r>
        <w:rPr>
          <w:rFonts w:eastAsia="仿宋_GB2312"/>
          <w:kern w:val="0"/>
          <w:sz w:val="30"/>
          <w:szCs w:val="30"/>
        </w:rPr>
        <w:t xml:space="preserve"> </w:t>
      </w:r>
      <w:r>
        <w:rPr>
          <w:rFonts w:hint="eastAsia" w:eastAsia="仿宋_GB2312" w:cs="仿宋_GB2312"/>
          <w:kern w:val="0"/>
          <w:sz w:val="30"/>
          <w:szCs w:val="30"/>
        </w:rPr>
        <w:t>卫生健康支出</w:t>
      </w:r>
      <w:r>
        <w:rPr>
          <w:rFonts w:eastAsia="仿宋_GB2312"/>
          <w:kern w:val="0"/>
          <w:sz w:val="30"/>
          <w:szCs w:val="30"/>
        </w:rPr>
        <w:t>-</w:t>
      </w:r>
      <w:r>
        <w:rPr>
          <w:rFonts w:hint="eastAsia" w:eastAsia="仿宋_GB2312" w:cs="仿宋_GB2312"/>
          <w:kern w:val="0"/>
          <w:sz w:val="30"/>
          <w:szCs w:val="30"/>
        </w:rPr>
        <w:t>行政事业单位医疗</w:t>
      </w:r>
      <w:r>
        <w:rPr>
          <w:rFonts w:eastAsia="仿宋_GB2312"/>
          <w:kern w:val="0"/>
          <w:sz w:val="30"/>
          <w:szCs w:val="30"/>
        </w:rPr>
        <w:t>-</w:t>
      </w:r>
      <w:r>
        <w:rPr>
          <w:rFonts w:hint="eastAsia" w:eastAsia="仿宋_GB2312" w:cs="仿宋_GB2312"/>
          <w:kern w:val="0"/>
          <w:sz w:val="30"/>
          <w:szCs w:val="30"/>
        </w:rPr>
        <w:t>事业单位医疗</w:t>
      </w:r>
      <w:r>
        <w:rPr>
          <w:rFonts w:hint="eastAsia" w:eastAsia="仿宋_GB2312" w:cs="仿宋_GB2312"/>
          <w:kern w:val="0"/>
          <w:sz w:val="30"/>
          <w:szCs w:val="30"/>
          <w:lang w:val="en-US" w:eastAsia="zh-CN"/>
        </w:rPr>
        <w:t>96.72</w:t>
      </w:r>
      <w:r>
        <w:rPr>
          <w:rFonts w:hint="eastAsia" w:eastAsia="仿宋_GB2312" w:cs="仿宋_GB2312"/>
          <w:kern w:val="0"/>
          <w:sz w:val="30"/>
          <w:szCs w:val="30"/>
        </w:rPr>
        <w:t>万元，主要用于</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年云南省地方病防治所在职职工基本医疗保险缴费</w:t>
      </w:r>
      <w:r>
        <w:rPr>
          <w:rFonts w:hint="eastAsia" w:eastAsia="仿宋_GB2312" w:cs="仿宋_GB2312"/>
          <w:kern w:val="0"/>
          <w:sz w:val="30"/>
          <w:szCs w:val="30"/>
          <w:lang w:val="en-US" w:eastAsia="zh-CN"/>
        </w:rPr>
        <w:t>91.05，</w:t>
      </w:r>
      <w:r>
        <w:rPr>
          <w:rFonts w:hint="eastAsia" w:eastAsia="仿宋_GB2312" w:cs="仿宋_GB2312"/>
          <w:kern w:val="0"/>
          <w:sz w:val="30"/>
          <w:szCs w:val="30"/>
        </w:rPr>
        <w:t>以及离休人员社保统筹费用</w:t>
      </w:r>
      <w:r>
        <w:rPr>
          <w:rFonts w:hint="eastAsia" w:eastAsia="仿宋_GB2312"/>
          <w:kern w:val="0"/>
          <w:sz w:val="30"/>
          <w:szCs w:val="30"/>
        </w:rPr>
        <w:t>5.67</w:t>
      </w:r>
      <w:r>
        <w:rPr>
          <w:rFonts w:hint="eastAsia" w:eastAsia="仿宋_GB2312" w:cs="仿宋_GB2312"/>
          <w:kern w:val="0"/>
          <w:sz w:val="30"/>
          <w:szCs w:val="30"/>
        </w:rPr>
        <w:t>万元</w:t>
      </w:r>
      <w:r>
        <w:rPr>
          <w:rFonts w:eastAsia="仿宋_GB2312"/>
          <w:kern w:val="0"/>
          <w:sz w:val="30"/>
          <w:szCs w:val="30"/>
        </w:rPr>
        <w:t>,(</w:t>
      </w:r>
      <w:r>
        <w:rPr>
          <w:rFonts w:hint="eastAsia" w:eastAsia="仿宋_GB2312" w:cs="仿宋_GB2312"/>
          <w:kern w:val="0"/>
          <w:sz w:val="30"/>
          <w:szCs w:val="30"/>
        </w:rPr>
        <w:t>财政负担部份</w:t>
      </w:r>
      <w:r>
        <w:rPr>
          <w:rFonts w:eastAsia="仿宋_GB2312"/>
          <w:kern w:val="0"/>
          <w:sz w:val="30"/>
          <w:szCs w:val="30"/>
        </w:rPr>
        <w:t>)</w:t>
      </w:r>
      <w:r>
        <w:rPr>
          <w:rFonts w:hint="eastAsia" w:eastAsia="仿宋_GB2312" w:cs="仿宋_GB2312"/>
          <w:kern w:val="0"/>
          <w:sz w:val="30"/>
          <w:szCs w:val="30"/>
        </w:rPr>
        <w:t>。</w:t>
      </w:r>
    </w:p>
    <w:p>
      <w:pPr>
        <w:widowControl/>
        <w:ind w:firstLine="600" w:firstLineChars="200"/>
        <w:jc w:val="left"/>
        <w:rPr>
          <w:rFonts w:eastAsia="仿宋_GB2312"/>
          <w:kern w:val="0"/>
          <w:sz w:val="30"/>
          <w:szCs w:val="30"/>
        </w:rPr>
      </w:pPr>
      <w:r>
        <w:rPr>
          <w:rFonts w:eastAsia="仿宋_GB2312"/>
          <w:kern w:val="0"/>
          <w:sz w:val="30"/>
          <w:szCs w:val="30"/>
        </w:rPr>
        <w:t xml:space="preserve"> </w:t>
      </w:r>
      <w:r>
        <w:rPr>
          <w:rFonts w:hint="eastAsia" w:eastAsia="仿宋_GB2312" w:cs="仿宋_GB2312"/>
          <w:kern w:val="0"/>
          <w:sz w:val="30"/>
          <w:szCs w:val="30"/>
        </w:rPr>
        <w:t>卫生健康支出</w:t>
      </w:r>
      <w:r>
        <w:rPr>
          <w:rFonts w:eastAsia="仿宋_GB2312"/>
          <w:kern w:val="0"/>
          <w:sz w:val="30"/>
          <w:szCs w:val="30"/>
        </w:rPr>
        <w:t>-</w:t>
      </w:r>
      <w:r>
        <w:rPr>
          <w:rFonts w:hint="eastAsia" w:eastAsia="仿宋_GB2312" w:cs="仿宋_GB2312"/>
          <w:kern w:val="0"/>
          <w:sz w:val="30"/>
          <w:szCs w:val="30"/>
        </w:rPr>
        <w:t>行政事业单位医疗</w:t>
      </w:r>
      <w:r>
        <w:rPr>
          <w:rFonts w:eastAsia="仿宋_GB2312"/>
          <w:kern w:val="0"/>
          <w:sz w:val="30"/>
          <w:szCs w:val="30"/>
        </w:rPr>
        <w:t>-</w:t>
      </w:r>
      <w:r>
        <w:rPr>
          <w:rFonts w:hint="eastAsia" w:eastAsia="仿宋_GB2312" w:cs="仿宋_GB2312"/>
          <w:kern w:val="0"/>
          <w:sz w:val="30"/>
          <w:szCs w:val="30"/>
        </w:rPr>
        <w:t>公务员医疗补助</w:t>
      </w:r>
      <w:r>
        <w:rPr>
          <w:rFonts w:hint="eastAsia" w:eastAsia="仿宋_GB2312"/>
          <w:kern w:val="0"/>
          <w:sz w:val="30"/>
          <w:szCs w:val="30"/>
        </w:rPr>
        <w:t>52.92</w:t>
      </w:r>
      <w:r>
        <w:rPr>
          <w:rFonts w:hint="eastAsia" w:eastAsia="仿宋_GB2312" w:cs="仿宋_GB2312"/>
          <w:kern w:val="0"/>
          <w:sz w:val="30"/>
          <w:szCs w:val="30"/>
        </w:rPr>
        <w:t>万元，主要用于</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年云南省地方病防治所在职职工公务员医疗补助</w:t>
      </w:r>
      <w:r>
        <w:rPr>
          <w:rFonts w:eastAsia="仿宋_GB2312"/>
          <w:kern w:val="0"/>
          <w:sz w:val="30"/>
          <w:szCs w:val="30"/>
        </w:rPr>
        <w:t>(</w:t>
      </w:r>
      <w:r>
        <w:rPr>
          <w:rFonts w:hint="eastAsia" w:eastAsia="仿宋_GB2312" w:cs="仿宋_GB2312"/>
          <w:kern w:val="0"/>
          <w:sz w:val="30"/>
          <w:szCs w:val="30"/>
        </w:rPr>
        <w:t>财政负担部份</w:t>
      </w:r>
      <w:r>
        <w:rPr>
          <w:rFonts w:eastAsia="仿宋_GB2312"/>
          <w:kern w:val="0"/>
          <w:sz w:val="30"/>
          <w:szCs w:val="30"/>
        </w:rPr>
        <w:t>)</w:t>
      </w:r>
      <w:r>
        <w:rPr>
          <w:rFonts w:hint="eastAsia" w:eastAsia="仿宋_GB2312" w:cs="仿宋_GB2312"/>
          <w:kern w:val="0"/>
          <w:sz w:val="30"/>
          <w:szCs w:val="30"/>
        </w:rPr>
        <w:t>。</w:t>
      </w:r>
    </w:p>
    <w:p>
      <w:pPr>
        <w:widowControl/>
        <w:ind w:firstLine="600" w:firstLineChars="200"/>
        <w:jc w:val="left"/>
        <w:rPr>
          <w:rFonts w:hint="default" w:eastAsia="仿宋_GB2312"/>
          <w:kern w:val="0"/>
          <w:sz w:val="30"/>
          <w:szCs w:val="30"/>
          <w:lang w:val="en-US" w:eastAsia="zh-CN"/>
        </w:rPr>
      </w:pPr>
      <w:r>
        <w:rPr>
          <w:rFonts w:hint="eastAsia" w:eastAsia="仿宋_GB2312" w:cs="仿宋_GB2312"/>
          <w:kern w:val="0"/>
          <w:sz w:val="30"/>
          <w:szCs w:val="30"/>
        </w:rPr>
        <w:t>住房保障支出</w:t>
      </w:r>
      <w:r>
        <w:rPr>
          <w:rFonts w:eastAsia="仿宋_GB2312"/>
          <w:kern w:val="0"/>
          <w:sz w:val="30"/>
          <w:szCs w:val="30"/>
        </w:rPr>
        <w:t>-</w:t>
      </w:r>
      <w:r>
        <w:rPr>
          <w:rFonts w:hint="eastAsia" w:eastAsia="仿宋_GB2312" w:cs="仿宋_GB2312"/>
          <w:kern w:val="0"/>
          <w:sz w:val="30"/>
          <w:szCs w:val="30"/>
        </w:rPr>
        <w:t>住房改革支出</w:t>
      </w:r>
      <w:r>
        <w:rPr>
          <w:rFonts w:eastAsia="仿宋_GB2312"/>
          <w:kern w:val="0"/>
          <w:sz w:val="30"/>
          <w:szCs w:val="30"/>
        </w:rPr>
        <w:t>-</w:t>
      </w:r>
      <w:r>
        <w:rPr>
          <w:rFonts w:hint="eastAsia" w:eastAsia="仿宋_GB2312" w:cs="仿宋_GB2312"/>
          <w:kern w:val="0"/>
          <w:sz w:val="30"/>
          <w:szCs w:val="30"/>
        </w:rPr>
        <w:t>住房公积金</w:t>
      </w:r>
      <w:r>
        <w:rPr>
          <w:rFonts w:hint="eastAsia" w:eastAsia="仿宋_GB2312"/>
          <w:kern w:val="0"/>
          <w:sz w:val="30"/>
          <w:szCs w:val="30"/>
          <w:lang w:val="en-US" w:eastAsia="zh-CN"/>
        </w:rPr>
        <w:t>132.93</w:t>
      </w:r>
      <w:r>
        <w:rPr>
          <w:rFonts w:hint="eastAsia" w:eastAsia="仿宋_GB2312" w:cs="仿宋_GB2312"/>
          <w:kern w:val="0"/>
          <w:sz w:val="30"/>
          <w:szCs w:val="30"/>
        </w:rPr>
        <w:t>万元，</w:t>
      </w:r>
      <w:r>
        <w:rPr>
          <w:rFonts w:hint="eastAsia" w:eastAsia="仿宋_GB2312" w:cs="仿宋_GB2312"/>
          <w:kern w:val="0"/>
          <w:sz w:val="30"/>
          <w:szCs w:val="30"/>
          <w:lang w:eastAsia="zh-CN"/>
        </w:rPr>
        <w:t>包含上年结转的</w:t>
      </w:r>
      <w:r>
        <w:rPr>
          <w:rFonts w:hint="eastAsia" w:eastAsia="仿宋_GB2312" w:cs="仿宋_GB2312"/>
          <w:kern w:val="0"/>
          <w:sz w:val="30"/>
          <w:szCs w:val="30"/>
          <w:lang w:val="en-US" w:eastAsia="zh-CN"/>
        </w:rPr>
        <w:t>0.95万元，</w:t>
      </w:r>
      <w:r>
        <w:rPr>
          <w:rFonts w:hint="eastAsia" w:eastAsia="仿宋_GB2312" w:cs="仿宋_GB2312"/>
          <w:kern w:val="0"/>
          <w:sz w:val="30"/>
          <w:szCs w:val="30"/>
        </w:rPr>
        <w:t>主要用于按照</w:t>
      </w:r>
      <w:r>
        <w:rPr>
          <w:rFonts w:eastAsia="仿宋_GB2312"/>
          <w:kern w:val="0"/>
          <w:sz w:val="30"/>
          <w:szCs w:val="30"/>
        </w:rPr>
        <w:t>20</w:t>
      </w:r>
      <w:r>
        <w:rPr>
          <w:rFonts w:hint="eastAsia" w:eastAsia="仿宋_GB2312"/>
          <w:kern w:val="0"/>
          <w:sz w:val="30"/>
          <w:szCs w:val="30"/>
          <w:lang w:val="en-US" w:eastAsia="zh-CN"/>
        </w:rPr>
        <w:t>20</w:t>
      </w:r>
      <w:r>
        <w:rPr>
          <w:rFonts w:hint="eastAsia" w:eastAsia="仿宋_GB2312" w:cs="仿宋_GB2312"/>
          <w:kern w:val="0"/>
          <w:sz w:val="30"/>
          <w:szCs w:val="30"/>
        </w:rPr>
        <w:t>年云南省地方病防治所在职职工工资总额的</w:t>
      </w:r>
      <w:r>
        <w:rPr>
          <w:rFonts w:eastAsia="仿宋_GB2312"/>
          <w:kern w:val="0"/>
          <w:sz w:val="30"/>
          <w:szCs w:val="30"/>
        </w:rPr>
        <w:t>12%</w:t>
      </w:r>
      <w:r>
        <w:rPr>
          <w:rFonts w:hint="eastAsia" w:eastAsia="仿宋_GB2312" w:cs="仿宋_GB2312"/>
          <w:kern w:val="0"/>
          <w:sz w:val="30"/>
          <w:szCs w:val="30"/>
        </w:rPr>
        <w:t>比例计算出的住房公积金数额（单位负担部分</w:t>
      </w:r>
      <w:r>
        <w:rPr>
          <w:rFonts w:hint="eastAsia" w:eastAsia="仿宋_GB2312" w:cs="仿宋_GB2312"/>
          <w:kern w:val="0"/>
          <w:sz w:val="30"/>
          <w:szCs w:val="30"/>
          <w:lang w:eastAsia="zh-CN"/>
        </w:rPr>
        <w:t>）</w:t>
      </w:r>
      <w:r>
        <w:rPr>
          <w:rFonts w:hint="eastAsia" w:eastAsia="仿宋_GB2312" w:cs="仿宋_GB2312"/>
          <w:kern w:val="0"/>
          <w:sz w:val="30"/>
          <w:szCs w:val="30"/>
          <w:lang w:val="en-US" w:eastAsia="zh-CN"/>
        </w:rPr>
        <w:t>。</w:t>
      </w:r>
    </w:p>
    <w:p>
      <w:pPr>
        <w:widowControl/>
        <w:ind w:firstLine="750" w:firstLineChars="250"/>
        <w:jc w:val="left"/>
        <w:rPr>
          <w:rFonts w:ascii="楷体_GB2312" w:eastAsia="楷体_GB2312"/>
          <w:kern w:val="0"/>
          <w:sz w:val="30"/>
          <w:szCs w:val="30"/>
        </w:rPr>
      </w:pPr>
      <w:r>
        <w:rPr>
          <w:rFonts w:hint="eastAsia" w:ascii="楷体_GB2312" w:eastAsia="楷体_GB2312" w:cs="楷体_GB2312"/>
          <w:kern w:val="0"/>
          <w:sz w:val="30"/>
          <w:szCs w:val="30"/>
        </w:rPr>
        <w:t>（二）财政拨款安排支出按经济科目分类情况</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经济科目分组（其中：基本支出1,8</w:t>
      </w:r>
      <w:r>
        <w:rPr>
          <w:rFonts w:hint="eastAsia" w:eastAsia="仿宋_GB2312" w:cs="仿宋_GB2312"/>
          <w:kern w:val="0"/>
          <w:sz w:val="30"/>
          <w:szCs w:val="30"/>
          <w:lang w:val="en-US" w:eastAsia="zh-CN"/>
        </w:rPr>
        <w:t>98.59</w:t>
      </w:r>
      <w:r>
        <w:rPr>
          <w:rFonts w:hint="eastAsia" w:eastAsia="仿宋_GB2312" w:cs="仿宋_GB2312"/>
          <w:kern w:val="0"/>
          <w:sz w:val="30"/>
          <w:szCs w:val="30"/>
        </w:rPr>
        <w:t>万元，项目支出</w:t>
      </w:r>
      <w:r>
        <w:rPr>
          <w:rFonts w:hint="eastAsia" w:eastAsia="仿宋_GB2312" w:cs="仿宋_GB2312"/>
          <w:kern w:val="0"/>
          <w:sz w:val="30"/>
          <w:szCs w:val="30"/>
          <w:lang w:val="en-US" w:eastAsia="zh-CN"/>
        </w:rPr>
        <w:t>225</w:t>
      </w:r>
      <w:r>
        <w:rPr>
          <w:rFonts w:hint="eastAsia" w:eastAsia="仿宋_GB2312" w:cs="仿宋_GB2312"/>
          <w:kern w:val="0"/>
          <w:sz w:val="30"/>
          <w:szCs w:val="30"/>
        </w:rPr>
        <w:t>.00万元）。</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工资福利支出1,7</w:t>
      </w:r>
      <w:r>
        <w:rPr>
          <w:rFonts w:hint="eastAsia" w:eastAsia="仿宋_GB2312" w:cs="仿宋_GB2312"/>
          <w:kern w:val="0"/>
          <w:sz w:val="30"/>
          <w:szCs w:val="30"/>
          <w:lang w:val="en-US" w:eastAsia="zh-CN"/>
        </w:rPr>
        <w:t>39.84</w:t>
      </w:r>
      <w:r>
        <w:rPr>
          <w:rFonts w:hint="eastAsia" w:eastAsia="仿宋_GB2312" w:cs="仿宋_GB2312"/>
          <w:kern w:val="0"/>
          <w:sz w:val="30"/>
          <w:szCs w:val="30"/>
        </w:rPr>
        <w:t>万无元(其中：基本支出1,7</w:t>
      </w:r>
      <w:r>
        <w:rPr>
          <w:rFonts w:hint="eastAsia" w:eastAsia="仿宋_GB2312" w:cs="仿宋_GB2312"/>
          <w:kern w:val="0"/>
          <w:sz w:val="30"/>
          <w:szCs w:val="30"/>
          <w:lang w:val="en-US" w:eastAsia="zh-CN"/>
        </w:rPr>
        <w:t>39.84</w:t>
      </w:r>
      <w:r>
        <w:rPr>
          <w:rFonts w:hint="eastAsia" w:eastAsia="仿宋_GB2312" w:cs="仿宋_GB2312"/>
          <w:kern w:val="0"/>
          <w:sz w:val="30"/>
          <w:szCs w:val="30"/>
        </w:rPr>
        <w:t>万元)。</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商品和服务支出</w:t>
      </w:r>
      <w:r>
        <w:rPr>
          <w:rFonts w:hint="eastAsia" w:eastAsia="仿宋_GB2312" w:cs="仿宋_GB2312"/>
          <w:kern w:val="0"/>
          <w:sz w:val="30"/>
          <w:szCs w:val="30"/>
          <w:lang w:val="en-US" w:eastAsia="zh-CN"/>
        </w:rPr>
        <w:t>356.03</w:t>
      </w:r>
      <w:r>
        <w:rPr>
          <w:rFonts w:hint="eastAsia" w:eastAsia="仿宋_GB2312" w:cs="仿宋_GB2312"/>
          <w:kern w:val="0"/>
          <w:sz w:val="30"/>
          <w:szCs w:val="30"/>
        </w:rPr>
        <w:t>万元(其中：基本支出152.13万元，项目支出203.90万元)。</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对个人和家庭的补助5.67万元(其中：基本支出5.67万元)。资本性支出21.10万元(其中：项目支出21.10万元)。</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五、省对下转项转移支付情况</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（一）列入省对下专项转移支付项目清单项目情况</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无</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与中央配套事项</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无</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按既定政策标准测算补助事项</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无</w:t>
      </w:r>
    </w:p>
    <w:p>
      <w:pPr>
        <w:widowControl/>
        <w:ind w:firstLine="600" w:firstLineChars="200"/>
        <w:jc w:val="left"/>
        <w:rPr>
          <w:rFonts w:hint="eastAsia" w:eastAsia="仿宋_GB2312" w:cs="仿宋_GB2312"/>
          <w:kern w:val="0"/>
          <w:sz w:val="30"/>
          <w:szCs w:val="30"/>
        </w:rPr>
      </w:pPr>
      <w:r>
        <w:rPr>
          <w:rFonts w:hint="eastAsia" w:eastAsia="仿宋_GB2312" w:cs="仿宋_GB2312"/>
          <w:kern w:val="0"/>
          <w:sz w:val="30"/>
          <w:szCs w:val="30"/>
        </w:rPr>
        <w:t>六、政府采购预算情况</w:t>
      </w:r>
    </w:p>
    <w:p>
      <w:pPr>
        <w:widowControl/>
        <w:ind w:firstLine="600" w:firstLineChars="200"/>
        <w:jc w:val="left"/>
        <w:rPr>
          <w:rFonts w:hint="eastAsia" w:eastAsia="仿宋_GB2312" w:cs="仿宋_GB2312"/>
          <w:color w:val="auto"/>
          <w:kern w:val="0"/>
          <w:sz w:val="30"/>
          <w:szCs w:val="30"/>
        </w:rPr>
      </w:pPr>
      <w:r>
        <w:rPr>
          <w:rFonts w:hint="eastAsia" w:eastAsia="仿宋_GB2312" w:cs="仿宋_GB2312"/>
          <w:color w:val="auto"/>
          <w:kern w:val="0"/>
          <w:sz w:val="30"/>
          <w:szCs w:val="30"/>
        </w:rPr>
        <w:t>根据《中华人民共和国政府采购法》的有关规定，编制了政府采购预算，共涉及采购项目</w:t>
      </w:r>
      <w:r>
        <w:rPr>
          <w:rFonts w:hint="eastAsia" w:eastAsia="仿宋_GB2312" w:cs="仿宋_GB2312"/>
          <w:color w:val="auto"/>
          <w:kern w:val="0"/>
          <w:sz w:val="30"/>
          <w:szCs w:val="30"/>
          <w:lang w:val="en-US" w:eastAsia="zh-CN"/>
        </w:rPr>
        <w:t>19</w:t>
      </w:r>
      <w:r>
        <w:rPr>
          <w:rFonts w:hint="eastAsia" w:eastAsia="仿宋_GB2312" w:cs="仿宋_GB2312"/>
          <w:color w:val="auto"/>
          <w:kern w:val="0"/>
          <w:sz w:val="30"/>
          <w:szCs w:val="30"/>
        </w:rPr>
        <w:t>个，采购预算资金41.46万元</w:t>
      </w:r>
      <w:r>
        <w:rPr>
          <w:rFonts w:hint="eastAsia" w:eastAsia="仿宋_GB2312" w:cs="仿宋_GB2312"/>
          <w:color w:val="auto"/>
          <w:kern w:val="0"/>
          <w:sz w:val="30"/>
          <w:szCs w:val="30"/>
          <w:lang w:eastAsia="zh-CN"/>
        </w:rPr>
        <w:t>，</w:t>
      </w:r>
      <w:r>
        <w:rPr>
          <w:rFonts w:hint="eastAsia" w:eastAsia="仿宋_GB2312" w:cs="仿宋_GB2312"/>
          <w:color w:val="auto"/>
          <w:kern w:val="0"/>
          <w:sz w:val="30"/>
          <w:szCs w:val="30"/>
        </w:rPr>
        <w:t>其中：政府采购货物预算41.46万元。</w:t>
      </w:r>
    </w:p>
    <w:p>
      <w:pPr>
        <w:widowControl/>
        <w:numPr>
          <w:ilvl w:val="0"/>
          <w:numId w:val="0"/>
        </w:numPr>
        <w:ind w:firstLine="600" w:firstLineChars="200"/>
        <w:jc w:val="left"/>
        <w:rPr>
          <w:rFonts w:hint="eastAsia" w:ascii="楷体" w:hAnsi="楷体" w:eastAsia="楷体" w:cs="楷体"/>
          <w:b w:val="0"/>
          <w:bCs w:val="0"/>
          <w:color w:val="auto"/>
          <w:kern w:val="0"/>
          <w:sz w:val="30"/>
          <w:szCs w:val="30"/>
          <w:highlight w:val="none"/>
          <w:lang w:eastAsia="zh-CN"/>
        </w:rPr>
      </w:pPr>
      <w:r>
        <w:rPr>
          <w:rFonts w:hint="eastAsia" w:ascii="黑体" w:hAnsi="黑体" w:eastAsia="黑体"/>
          <w:color w:val="auto"/>
          <w:kern w:val="0"/>
          <w:sz w:val="30"/>
          <w:szCs w:val="30"/>
          <w:highlight w:val="none"/>
          <w:lang w:eastAsia="zh-CN"/>
        </w:rPr>
        <w:t>七、部门“三公”经费增减变化情况及原因说明</w:t>
      </w:r>
    </w:p>
    <w:p>
      <w:pPr>
        <w:widowControl/>
        <w:ind w:firstLine="900" w:firstLineChars="300"/>
        <w:jc w:val="left"/>
        <w:rPr>
          <w:rFonts w:hint="eastAsia" w:eastAsia="仿宋_GB2312" w:cs="仿宋_GB2312"/>
          <w:kern w:val="0"/>
          <w:sz w:val="30"/>
          <w:szCs w:val="30"/>
        </w:rPr>
      </w:pPr>
      <w:r>
        <w:rPr>
          <w:rFonts w:hint="eastAsia" w:eastAsia="仿宋_GB2312" w:cs="仿宋_GB2312"/>
          <w:kern w:val="0"/>
          <w:sz w:val="30"/>
          <w:szCs w:val="30"/>
          <w:lang w:val="en-US" w:eastAsia="zh-CN"/>
        </w:rPr>
        <w:t>2020</w:t>
      </w:r>
      <w:r>
        <w:rPr>
          <w:rFonts w:hint="eastAsia" w:eastAsia="仿宋_GB2312" w:cs="仿宋_GB2312"/>
          <w:kern w:val="0"/>
          <w:sz w:val="30"/>
          <w:szCs w:val="30"/>
        </w:rPr>
        <w:t>年一般公共预算财政拨款“三公”经费预算合计</w:t>
      </w:r>
      <w:r>
        <w:rPr>
          <w:rFonts w:hint="eastAsia" w:eastAsia="仿宋_GB2312" w:cs="仿宋_GB2312"/>
          <w:kern w:val="0"/>
          <w:sz w:val="30"/>
          <w:szCs w:val="30"/>
          <w:lang w:val="en-US" w:eastAsia="zh-CN"/>
        </w:rPr>
        <w:t>25.48</w:t>
      </w:r>
      <w:r>
        <w:rPr>
          <w:rFonts w:hint="eastAsia" w:eastAsia="仿宋_GB2312" w:cs="仿宋_GB2312"/>
          <w:kern w:val="0"/>
          <w:sz w:val="30"/>
          <w:szCs w:val="30"/>
        </w:rPr>
        <w:t>万元，较上年减</w:t>
      </w:r>
      <w:r>
        <w:rPr>
          <w:rFonts w:hint="eastAsia" w:eastAsia="仿宋_GB2312" w:cs="仿宋_GB2312"/>
          <w:kern w:val="0"/>
          <w:sz w:val="30"/>
          <w:szCs w:val="30"/>
          <w:lang w:eastAsia="zh-CN"/>
        </w:rPr>
        <w:t>少</w:t>
      </w:r>
      <w:r>
        <w:rPr>
          <w:rFonts w:hint="eastAsia" w:eastAsia="仿宋_GB2312" w:cs="仿宋_GB2312"/>
          <w:kern w:val="0"/>
          <w:sz w:val="30"/>
          <w:szCs w:val="30"/>
          <w:lang w:val="en-US" w:eastAsia="zh-CN"/>
        </w:rPr>
        <w:t>2.02</w:t>
      </w:r>
      <w:r>
        <w:rPr>
          <w:rFonts w:hint="eastAsia" w:eastAsia="仿宋_GB2312" w:cs="仿宋_GB2312"/>
          <w:kern w:val="0"/>
          <w:sz w:val="30"/>
          <w:szCs w:val="30"/>
        </w:rPr>
        <w:t>万元，下降</w:t>
      </w:r>
      <w:r>
        <w:rPr>
          <w:rFonts w:hint="eastAsia" w:eastAsia="仿宋_GB2312" w:cs="仿宋_GB2312"/>
          <w:kern w:val="0"/>
          <w:sz w:val="30"/>
          <w:szCs w:val="30"/>
          <w:lang w:val="en-US" w:eastAsia="zh-CN"/>
        </w:rPr>
        <w:t>7.35</w:t>
      </w:r>
      <w:r>
        <w:rPr>
          <w:rFonts w:hint="eastAsia" w:eastAsia="仿宋_GB2312" w:cs="仿宋_GB2312"/>
          <w:kern w:val="0"/>
          <w:sz w:val="30"/>
          <w:szCs w:val="30"/>
        </w:rPr>
        <w:t>%，具体变动情况如下：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ascii="楷体_GB2312" w:eastAsia="楷体_GB2312"/>
          <w:color w:val="auto"/>
          <w:kern w:val="0"/>
          <w:sz w:val="30"/>
          <w:szCs w:val="30"/>
          <w:highlight w:val="none"/>
          <w:lang w:val="en-US" w:eastAsia="zh-CN"/>
        </w:rPr>
      </w:pPr>
      <w:r>
        <w:rPr>
          <w:rFonts w:hint="eastAsia" w:ascii="楷体_GB2312" w:eastAsia="楷体_GB2312"/>
          <w:color w:val="auto"/>
          <w:kern w:val="0"/>
          <w:sz w:val="30"/>
          <w:szCs w:val="30"/>
          <w:highlight w:val="none"/>
          <w:lang w:val="en-US" w:eastAsia="zh-CN"/>
        </w:rPr>
        <w:t>（一）</w:t>
      </w:r>
      <w:r>
        <w:rPr>
          <w:rFonts w:hint="default" w:ascii="楷体_GB2312" w:eastAsia="楷体_GB2312"/>
          <w:color w:val="auto"/>
          <w:kern w:val="0"/>
          <w:sz w:val="30"/>
          <w:szCs w:val="30"/>
          <w:highlight w:val="none"/>
          <w:lang w:val="en-US" w:eastAsia="zh-CN"/>
        </w:rPr>
        <w:t>因公出国（境）费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outlineLvl w:val="9"/>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2020年</w:t>
      </w:r>
      <w:r>
        <w:rPr>
          <w:rFonts w:hint="default" w:eastAsia="仿宋_GB2312"/>
          <w:color w:val="auto"/>
          <w:kern w:val="0"/>
          <w:sz w:val="30"/>
          <w:szCs w:val="30"/>
          <w:highlight w:val="none"/>
          <w:lang w:val="en-US" w:eastAsia="zh-CN"/>
        </w:rPr>
        <w:t>因公出国（境）费</w:t>
      </w:r>
      <w:r>
        <w:rPr>
          <w:rFonts w:hint="eastAsia" w:eastAsia="仿宋_GB2312"/>
          <w:color w:val="auto"/>
          <w:kern w:val="0"/>
          <w:sz w:val="30"/>
          <w:szCs w:val="30"/>
          <w:highlight w:val="none"/>
          <w:lang w:val="en-US" w:eastAsia="zh-CN"/>
        </w:rPr>
        <w:t>预算为0</w:t>
      </w:r>
      <w:r>
        <w:rPr>
          <w:rFonts w:hint="default" w:eastAsia="仿宋_GB2312"/>
          <w:color w:val="auto"/>
          <w:kern w:val="0"/>
          <w:sz w:val="30"/>
          <w:szCs w:val="30"/>
          <w:highlight w:val="none"/>
          <w:lang w:val="en-US" w:eastAsia="zh-CN"/>
        </w:rPr>
        <w:t>万元</w:t>
      </w:r>
      <w:r>
        <w:rPr>
          <w:rFonts w:hint="eastAsia" w:eastAsia="仿宋_GB2312"/>
          <w:color w:val="auto"/>
          <w:kern w:val="0"/>
          <w:sz w:val="30"/>
          <w:szCs w:val="30"/>
          <w:highlight w:val="none"/>
          <w:lang w:val="en-US" w:eastAsia="zh-CN"/>
        </w:rPr>
        <w:t>，较上年无增减。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ascii="楷体_GB2312" w:eastAsia="楷体_GB2312"/>
          <w:color w:val="auto"/>
          <w:kern w:val="0"/>
          <w:sz w:val="30"/>
          <w:szCs w:val="30"/>
          <w:highlight w:val="none"/>
          <w:lang w:val="en-US" w:eastAsia="zh-CN"/>
        </w:rPr>
      </w:pPr>
      <w:r>
        <w:rPr>
          <w:rFonts w:hint="eastAsia" w:ascii="楷体_GB2312" w:eastAsia="楷体_GB2312"/>
          <w:color w:val="auto"/>
          <w:kern w:val="0"/>
          <w:sz w:val="30"/>
          <w:szCs w:val="30"/>
          <w:highlight w:val="none"/>
          <w:lang w:val="en-US" w:eastAsia="zh-CN"/>
        </w:rPr>
        <w:t>（二）</w:t>
      </w:r>
      <w:r>
        <w:rPr>
          <w:rFonts w:hint="default" w:ascii="楷体_GB2312" w:eastAsia="楷体_GB2312"/>
          <w:color w:val="auto"/>
          <w:kern w:val="0"/>
          <w:sz w:val="30"/>
          <w:szCs w:val="30"/>
          <w:highlight w:val="none"/>
          <w:lang w:val="en-US" w:eastAsia="zh-CN"/>
        </w:rPr>
        <w:t>公务接待费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outlineLvl w:val="9"/>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2020年公务接待费预算</w:t>
      </w:r>
      <w:r>
        <w:rPr>
          <w:rFonts w:hint="default" w:eastAsia="仿宋_GB2312"/>
          <w:color w:val="auto"/>
          <w:kern w:val="0"/>
          <w:sz w:val="30"/>
          <w:szCs w:val="30"/>
          <w:highlight w:val="none"/>
          <w:lang w:val="en-US" w:eastAsia="zh-CN"/>
        </w:rPr>
        <w:t>为</w:t>
      </w:r>
      <w:r>
        <w:rPr>
          <w:rFonts w:hint="eastAsia" w:eastAsia="仿宋_GB2312"/>
          <w:color w:val="auto"/>
          <w:kern w:val="0"/>
          <w:sz w:val="30"/>
          <w:szCs w:val="30"/>
          <w:highlight w:val="none"/>
          <w:lang w:val="en-US" w:eastAsia="zh-CN"/>
        </w:rPr>
        <w:t>2.00</w:t>
      </w:r>
      <w:r>
        <w:rPr>
          <w:rFonts w:hint="default" w:eastAsia="仿宋_GB2312"/>
          <w:color w:val="auto"/>
          <w:kern w:val="0"/>
          <w:sz w:val="30"/>
          <w:szCs w:val="30"/>
          <w:highlight w:val="none"/>
          <w:lang w:val="en-US" w:eastAsia="zh-CN"/>
        </w:rPr>
        <w:t>万元，较上年减</w:t>
      </w:r>
      <w:r>
        <w:rPr>
          <w:rFonts w:hint="eastAsia" w:eastAsia="仿宋_GB2312"/>
          <w:color w:val="auto"/>
          <w:kern w:val="0"/>
          <w:sz w:val="30"/>
          <w:szCs w:val="30"/>
          <w:highlight w:val="none"/>
          <w:lang w:val="en-US" w:eastAsia="zh-CN"/>
        </w:rPr>
        <w:t>少2.00</w:t>
      </w:r>
      <w:r>
        <w:rPr>
          <w:rFonts w:hint="default" w:eastAsia="仿宋_GB2312"/>
          <w:color w:val="auto"/>
          <w:kern w:val="0"/>
          <w:sz w:val="30"/>
          <w:szCs w:val="30"/>
          <w:highlight w:val="none"/>
          <w:lang w:val="en-US" w:eastAsia="zh-CN"/>
        </w:rPr>
        <w:t>万元，下降</w:t>
      </w:r>
      <w:r>
        <w:rPr>
          <w:rFonts w:hint="eastAsia" w:eastAsia="仿宋_GB2312"/>
          <w:color w:val="auto"/>
          <w:kern w:val="0"/>
          <w:sz w:val="30"/>
          <w:szCs w:val="30"/>
          <w:highlight w:val="none"/>
          <w:lang w:val="en-US" w:eastAsia="zh-CN"/>
        </w:rPr>
        <w:t>50</w:t>
      </w:r>
      <w:r>
        <w:rPr>
          <w:rFonts w:hint="default" w:eastAsia="仿宋_GB2312"/>
          <w:color w:val="auto"/>
          <w:kern w:val="0"/>
          <w:sz w:val="30"/>
          <w:szCs w:val="30"/>
          <w:highlight w:val="none"/>
          <w:lang w:val="en-US" w:eastAsia="zh-CN"/>
        </w:rPr>
        <w:t>%，国内公务接待批次为</w:t>
      </w:r>
      <w:r>
        <w:rPr>
          <w:rFonts w:hint="eastAsia" w:eastAsia="仿宋_GB2312"/>
          <w:color w:val="auto"/>
          <w:kern w:val="0"/>
          <w:sz w:val="30"/>
          <w:szCs w:val="30"/>
          <w:highlight w:val="none"/>
          <w:lang w:val="en-US" w:eastAsia="zh-CN"/>
        </w:rPr>
        <w:t>30</w:t>
      </w:r>
      <w:r>
        <w:rPr>
          <w:rFonts w:hint="default" w:eastAsia="仿宋_GB2312"/>
          <w:color w:val="auto"/>
          <w:kern w:val="0"/>
          <w:sz w:val="30"/>
          <w:szCs w:val="30"/>
          <w:highlight w:val="none"/>
          <w:lang w:val="en-US" w:eastAsia="zh-CN"/>
        </w:rPr>
        <w:t>次，共计接待</w:t>
      </w:r>
      <w:r>
        <w:rPr>
          <w:rFonts w:hint="eastAsia" w:eastAsia="仿宋_GB2312"/>
          <w:color w:val="auto"/>
          <w:kern w:val="0"/>
          <w:sz w:val="30"/>
          <w:szCs w:val="30"/>
          <w:highlight w:val="none"/>
          <w:lang w:val="en-US" w:eastAsia="zh-CN"/>
        </w:rPr>
        <w:t>260</w:t>
      </w:r>
      <w:r>
        <w:rPr>
          <w:rFonts w:hint="default" w:eastAsia="仿宋_GB2312"/>
          <w:color w:val="auto"/>
          <w:kern w:val="0"/>
          <w:sz w:val="30"/>
          <w:szCs w:val="30"/>
          <w:highlight w:val="none"/>
          <w:lang w:val="en-US" w:eastAsia="zh-CN"/>
        </w:rPr>
        <w:t>人次</w:t>
      </w:r>
      <w:r>
        <w:rPr>
          <w:rFonts w:hint="eastAsia" w:eastAsia="仿宋_GB2312"/>
          <w:color w:val="auto"/>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2020年我单位公共接待费较上年4万元减少50%，公务接待严格按照“三单一票”制度报销，加强支出管理，厉行节约，确保全年预算支出不突破指标，</w:t>
      </w:r>
      <w:r>
        <w:rPr>
          <w:rFonts w:hint="eastAsia" w:ascii="华文仿宋" w:hAnsi="华文仿宋" w:eastAsia="华文仿宋"/>
          <w:sz w:val="28"/>
          <w:szCs w:val="28"/>
        </w:rPr>
        <w:t>压减公务接待费</w:t>
      </w:r>
      <w:r>
        <w:rPr>
          <w:rFonts w:hint="eastAsia" w:ascii="华文仿宋" w:hAnsi="华文仿宋" w:eastAsia="华文仿宋"/>
          <w:sz w:val="28"/>
          <w:szCs w:val="28"/>
          <w:lang w:val="en-US" w:eastAsia="zh-CN"/>
        </w:rPr>
        <w:t>,</w:t>
      </w:r>
      <w:r>
        <w:rPr>
          <w:rFonts w:hint="eastAsia" w:eastAsia="仿宋_GB2312"/>
          <w:color w:val="auto"/>
          <w:kern w:val="0"/>
          <w:sz w:val="30"/>
          <w:szCs w:val="30"/>
          <w:highlight w:val="none"/>
          <w:lang w:val="en-US" w:eastAsia="zh-CN"/>
        </w:rPr>
        <w:t>不给财政增压力。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default" w:ascii="楷体_GB2312" w:eastAsia="楷体_GB2312"/>
          <w:color w:val="auto"/>
          <w:kern w:val="0"/>
          <w:sz w:val="30"/>
          <w:szCs w:val="30"/>
          <w:highlight w:val="none"/>
          <w:lang w:val="en-US" w:eastAsia="zh-CN"/>
        </w:rPr>
      </w:pPr>
      <w:r>
        <w:rPr>
          <w:rFonts w:hint="eastAsia" w:ascii="楷体_GB2312" w:eastAsia="楷体_GB2312"/>
          <w:color w:val="auto"/>
          <w:kern w:val="0"/>
          <w:sz w:val="30"/>
          <w:szCs w:val="30"/>
          <w:highlight w:val="none"/>
          <w:lang w:val="en-US" w:eastAsia="zh-CN"/>
        </w:rPr>
        <w:t>（三）</w:t>
      </w:r>
      <w:r>
        <w:rPr>
          <w:rFonts w:hint="default" w:ascii="楷体_GB2312" w:eastAsia="楷体_GB2312"/>
          <w:color w:val="auto"/>
          <w:kern w:val="0"/>
          <w:sz w:val="30"/>
          <w:szCs w:val="30"/>
          <w:highlight w:val="none"/>
          <w:lang w:val="en-US" w:eastAsia="zh-CN"/>
        </w:rPr>
        <w:t>公务用车购置及运行维护费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outlineLvl w:val="9"/>
        <w:rPr>
          <w:rFonts w:hint="default"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2020年公务用车购置及运行维护费</w:t>
      </w:r>
      <w:r>
        <w:rPr>
          <w:rFonts w:hint="default" w:eastAsia="仿宋_GB2312"/>
          <w:color w:val="auto"/>
          <w:kern w:val="0"/>
          <w:sz w:val="30"/>
          <w:szCs w:val="30"/>
          <w:highlight w:val="none"/>
          <w:lang w:val="en-US" w:eastAsia="zh-CN"/>
        </w:rPr>
        <w:t>为</w:t>
      </w:r>
      <w:r>
        <w:rPr>
          <w:rFonts w:hint="eastAsia" w:eastAsia="仿宋_GB2312"/>
          <w:color w:val="auto"/>
          <w:kern w:val="0"/>
          <w:sz w:val="30"/>
          <w:szCs w:val="30"/>
          <w:highlight w:val="none"/>
          <w:lang w:val="en-US" w:eastAsia="zh-CN"/>
        </w:rPr>
        <w:t>23.48</w:t>
      </w:r>
      <w:r>
        <w:rPr>
          <w:rFonts w:hint="default" w:eastAsia="仿宋_GB2312"/>
          <w:color w:val="auto"/>
          <w:kern w:val="0"/>
          <w:sz w:val="30"/>
          <w:szCs w:val="30"/>
          <w:highlight w:val="none"/>
          <w:lang w:val="en-US" w:eastAsia="zh-CN"/>
        </w:rPr>
        <w:t>万元，较上年减少</w:t>
      </w:r>
      <w:r>
        <w:rPr>
          <w:rFonts w:hint="eastAsia" w:eastAsia="仿宋_GB2312"/>
          <w:color w:val="auto"/>
          <w:kern w:val="0"/>
          <w:sz w:val="30"/>
          <w:szCs w:val="30"/>
          <w:highlight w:val="none"/>
          <w:lang w:val="en-US" w:eastAsia="zh-CN"/>
        </w:rPr>
        <w:t>0.02</w:t>
      </w:r>
      <w:r>
        <w:rPr>
          <w:rFonts w:hint="default" w:eastAsia="仿宋_GB2312"/>
          <w:color w:val="auto"/>
          <w:kern w:val="0"/>
          <w:sz w:val="30"/>
          <w:szCs w:val="30"/>
          <w:highlight w:val="none"/>
          <w:lang w:val="en-US" w:eastAsia="zh-CN"/>
        </w:rPr>
        <w:t>万元，</w:t>
      </w:r>
      <w:r>
        <w:rPr>
          <w:rFonts w:hint="eastAsia" w:eastAsia="仿宋_GB2312"/>
          <w:color w:val="auto"/>
          <w:kern w:val="0"/>
          <w:sz w:val="30"/>
          <w:szCs w:val="30"/>
          <w:highlight w:val="none"/>
          <w:lang w:val="en-US" w:eastAsia="zh-CN"/>
        </w:rPr>
        <w:t>降低0.09</w:t>
      </w:r>
      <w:r>
        <w:rPr>
          <w:rFonts w:hint="default" w:eastAsia="仿宋_GB2312"/>
          <w:color w:val="auto"/>
          <w:kern w:val="0"/>
          <w:sz w:val="30"/>
          <w:szCs w:val="30"/>
          <w:highlight w:val="none"/>
          <w:lang w:val="en-US" w:eastAsia="zh-CN"/>
        </w:rPr>
        <w:t>%</w:t>
      </w:r>
      <w:r>
        <w:rPr>
          <w:rFonts w:hint="eastAsia" w:eastAsia="仿宋_GB2312"/>
          <w:color w:val="auto"/>
          <w:kern w:val="0"/>
          <w:sz w:val="30"/>
          <w:szCs w:val="30"/>
          <w:highlight w:val="none"/>
          <w:lang w:val="en-US" w:eastAsia="zh-CN"/>
        </w:rPr>
        <w:t>。</w:t>
      </w:r>
      <w:r>
        <w:rPr>
          <w:rFonts w:hint="default" w:eastAsia="仿宋_GB2312"/>
          <w:color w:val="auto"/>
          <w:kern w:val="0"/>
          <w:sz w:val="30"/>
          <w:szCs w:val="30"/>
          <w:highlight w:val="none"/>
          <w:lang w:val="en-US" w:eastAsia="zh-CN"/>
        </w:rPr>
        <w:t>其中：公务用车运行维护费</w:t>
      </w:r>
      <w:r>
        <w:rPr>
          <w:rFonts w:hint="eastAsia" w:eastAsia="仿宋_GB2312"/>
          <w:color w:val="auto"/>
          <w:kern w:val="0"/>
          <w:sz w:val="30"/>
          <w:szCs w:val="30"/>
          <w:highlight w:val="none"/>
          <w:lang w:val="en-US" w:eastAsia="zh-CN"/>
        </w:rPr>
        <w:t>23.48</w:t>
      </w:r>
      <w:r>
        <w:rPr>
          <w:rFonts w:hint="default" w:eastAsia="仿宋_GB2312"/>
          <w:color w:val="auto"/>
          <w:kern w:val="0"/>
          <w:sz w:val="30"/>
          <w:szCs w:val="30"/>
          <w:highlight w:val="none"/>
          <w:lang w:val="en-US" w:eastAsia="zh-CN"/>
        </w:rPr>
        <w:t>万元，较上年减少</w:t>
      </w:r>
      <w:r>
        <w:rPr>
          <w:rFonts w:hint="eastAsia" w:eastAsia="仿宋_GB2312"/>
          <w:color w:val="auto"/>
          <w:kern w:val="0"/>
          <w:sz w:val="30"/>
          <w:szCs w:val="30"/>
          <w:highlight w:val="none"/>
          <w:lang w:val="en-US" w:eastAsia="zh-CN"/>
        </w:rPr>
        <w:t>0.02</w:t>
      </w:r>
      <w:r>
        <w:rPr>
          <w:rFonts w:hint="default" w:eastAsia="仿宋_GB2312"/>
          <w:color w:val="auto"/>
          <w:kern w:val="0"/>
          <w:sz w:val="30"/>
          <w:szCs w:val="30"/>
          <w:highlight w:val="none"/>
          <w:lang w:val="en-US" w:eastAsia="zh-CN"/>
        </w:rPr>
        <w:t>万元，</w:t>
      </w:r>
      <w:r>
        <w:rPr>
          <w:rFonts w:hint="eastAsia" w:eastAsia="仿宋_GB2312"/>
          <w:color w:val="auto"/>
          <w:kern w:val="0"/>
          <w:sz w:val="30"/>
          <w:szCs w:val="30"/>
          <w:highlight w:val="none"/>
          <w:lang w:val="en-US" w:eastAsia="zh-CN"/>
        </w:rPr>
        <w:t>降低0.09</w:t>
      </w:r>
      <w:r>
        <w:rPr>
          <w:rFonts w:hint="default" w:eastAsia="仿宋_GB2312"/>
          <w:color w:val="auto"/>
          <w:kern w:val="0"/>
          <w:sz w:val="30"/>
          <w:szCs w:val="30"/>
          <w:highlight w:val="none"/>
          <w:lang w:val="en-US" w:eastAsia="zh-CN"/>
        </w:rPr>
        <w:t>%。共计购置公务用车</w:t>
      </w:r>
      <w:r>
        <w:rPr>
          <w:rFonts w:hint="eastAsia" w:eastAsia="仿宋_GB2312"/>
          <w:color w:val="auto"/>
          <w:kern w:val="0"/>
          <w:sz w:val="30"/>
          <w:szCs w:val="30"/>
          <w:highlight w:val="none"/>
          <w:lang w:val="en-US" w:eastAsia="zh-CN"/>
        </w:rPr>
        <w:t>0</w:t>
      </w:r>
      <w:r>
        <w:rPr>
          <w:rFonts w:hint="default" w:eastAsia="仿宋_GB2312"/>
          <w:color w:val="auto"/>
          <w:kern w:val="0"/>
          <w:sz w:val="30"/>
          <w:szCs w:val="30"/>
          <w:highlight w:val="none"/>
          <w:lang w:val="en-US" w:eastAsia="zh-CN"/>
        </w:rPr>
        <w:t>辆，年末公务用车保有量为</w:t>
      </w:r>
      <w:r>
        <w:rPr>
          <w:rFonts w:hint="eastAsia" w:eastAsia="仿宋_GB2312"/>
          <w:color w:val="auto"/>
          <w:kern w:val="0"/>
          <w:sz w:val="30"/>
          <w:szCs w:val="30"/>
          <w:highlight w:val="none"/>
          <w:lang w:val="en-US" w:eastAsia="zh-CN"/>
        </w:rPr>
        <w:t>9</w:t>
      </w:r>
      <w:r>
        <w:rPr>
          <w:rFonts w:hint="default" w:eastAsia="仿宋_GB2312"/>
          <w:color w:val="auto"/>
          <w:kern w:val="0"/>
          <w:sz w:val="30"/>
          <w:szCs w:val="30"/>
          <w:highlight w:val="none"/>
          <w:lang w:val="en-US" w:eastAsia="zh-CN"/>
        </w:rPr>
        <w:t>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2020年我单位公务车运行维护费较上年23.5万元降低0.09%，由于本年度公务用车制度逐步完善，对预算执行的严格把关，对保险、审车、修理等支出加强管理，厉行节约，公车运行维护费减低。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黑体" w:hAnsi="黑体" w:eastAsia="黑体"/>
          <w:color w:val="auto"/>
          <w:kern w:val="0"/>
          <w:sz w:val="30"/>
          <w:szCs w:val="30"/>
          <w:highlight w:val="none"/>
        </w:rPr>
      </w:pPr>
      <w:r>
        <w:rPr>
          <w:rFonts w:hint="eastAsia" w:ascii="黑体" w:hAnsi="黑体" w:eastAsia="黑体"/>
          <w:color w:val="auto"/>
          <w:kern w:val="0"/>
          <w:sz w:val="30"/>
          <w:szCs w:val="30"/>
          <w:highlight w:val="none"/>
          <w:lang w:eastAsia="zh-CN"/>
        </w:rPr>
        <w:t>八、</w:t>
      </w:r>
      <w:r>
        <w:rPr>
          <w:rFonts w:hint="eastAsia" w:ascii="黑体" w:hAnsi="黑体" w:eastAsia="黑体"/>
          <w:color w:val="auto"/>
          <w:kern w:val="0"/>
          <w:sz w:val="30"/>
          <w:szCs w:val="30"/>
          <w:highlight w:val="none"/>
        </w:rPr>
        <w:t>重点项目预算绩效目标情况</w:t>
      </w:r>
    </w:p>
    <w:p>
      <w:pPr>
        <w:keepNext w:val="0"/>
        <w:keepLines w:val="0"/>
        <w:pageBreakBefore w:val="0"/>
        <w:widowControl/>
        <w:kinsoku/>
        <w:wordWrap/>
        <w:overflowPunct/>
        <w:topLinePunct w:val="0"/>
        <w:autoSpaceDE/>
        <w:autoSpaceDN/>
        <w:bidi w:val="0"/>
        <w:adjustRightInd/>
        <w:snapToGrid/>
        <w:spacing w:line="240" w:lineRule="auto"/>
        <w:ind w:right="0" w:rightChars="0" w:firstLine="1200" w:firstLineChars="400"/>
        <w:jc w:val="left"/>
        <w:textAlignment w:val="auto"/>
        <w:outlineLvl w:val="9"/>
        <w:rPr>
          <w:rFonts w:hint="eastAsia" w:eastAsia="仿宋_GB2312"/>
          <w:color w:val="auto"/>
          <w:kern w:val="0"/>
          <w:sz w:val="30"/>
          <w:szCs w:val="30"/>
          <w:highlight w:val="none"/>
          <w:lang w:val="en-US" w:eastAsia="zh-CN"/>
        </w:rPr>
      </w:pPr>
      <w:r>
        <w:rPr>
          <w:rFonts w:hint="eastAsia" w:eastAsia="仿宋_GB2312"/>
          <w:color w:val="auto"/>
          <w:kern w:val="0"/>
          <w:sz w:val="30"/>
          <w:szCs w:val="30"/>
          <w:highlight w:val="none"/>
          <w:lang w:val="en-US" w:eastAsia="zh-CN"/>
        </w:rPr>
        <w:t>无</w:t>
      </w:r>
    </w:p>
    <w:p>
      <w:pPr>
        <w:pStyle w:val="2"/>
      </w:pPr>
    </w:p>
    <w:p>
      <w:pPr>
        <w:widowControl/>
        <w:ind w:firstLine="600" w:firstLineChars="200"/>
        <w:jc w:val="left"/>
        <w:rPr>
          <w:rFonts w:ascii="黑体" w:hAnsi="黑体" w:eastAsia="黑体"/>
          <w:kern w:val="0"/>
          <w:sz w:val="30"/>
          <w:szCs w:val="30"/>
        </w:rPr>
      </w:pPr>
      <w:r>
        <w:rPr>
          <w:rFonts w:hint="eastAsia" w:ascii="黑体" w:hAnsi="黑体" w:eastAsia="黑体" w:cs="黑体"/>
          <w:kern w:val="0"/>
          <w:sz w:val="30"/>
          <w:szCs w:val="30"/>
          <w:lang w:eastAsia="zh-CN"/>
        </w:rPr>
        <w:t>九</w:t>
      </w:r>
      <w:r>
        <w:rPr>
          <w:rFonts w:hint="eastAsia" w:ascii="黑体" w:hAnsi="黑体" w:eastAsia="黑体" w:cs="黑体"/>
          <w:kern w:val="0"/>
          <w:sz w:val="30"/>
          <w:szCs w:val="30"/>
        </w:rPr>
        <w:t>、其他公开信息</w:t>
      </w:r>
    </w:p>
    <w:p>
      <w:pPr>
        <w:widowControl/>
        <w:ind w:firstLine="639" w:firstLineChars="213"/>
        <w:jc w:val="left"/>
        <w:rPr>
          <w:rFonts w:eastAsia="仿宋_GB2312"/>
          <w:kern w:val="0"/>
          <w:sz w:val="30"/>
          <w:szCs w:val="30"/>
        </w:rPr>
      </w:pPr>
      <w:r>
        <w:rPr>
          <w:rFonts w:hint="eastAsia" w:eastAsia="仿宋_GB2312" w:cs="仿宋_GB2312"/>
          <w:kern w:val="0"/>
          <w:sz w:val="30"/>
          <w:szCs w:val="30"/>
        </w:rPr>
        <w:t>（一）专业名词解释</w:t>
      </w:r>
    </w:p>
    <w:p>
      <w:pPr>
        <w:widowControl/>
        <w:ind w:firstLine="639" w:firstLineChars="213"/>
        <w:jc w:val="left"/>
        <w:rPr>
          <w:rFonts w:eastAsia="仿宋_GB2312"/>
          <w:kern w:val="0"/>
          <w:sz w:val="30"/>
          <w:szCs w:val="30"/>
        </w:rPr>
      </w:pPr>
      <w:r>
        <w:rPr>
          <w:rFonts w:eastAsia="仿宋_GB2312"/>
          <w:kern w:val="0"/>
          <w:sz w:val="30"/>
          <w:szCs w:val="30"/>
        </w:rPr>
        <w:t>1</w:t>
      </w:r>
      <w:r>
        <w:rPr>
          <w:rFonts w:hint="eastAsia" w:eastAsia="仿宋_GB2312" w:cs="仿宋_GB2312"/>
          <w:kern w:val="0"/>
          <w:sz w:val="30"/>
          <w:szCs w:val="30"/>
        </w:rPr>
        <w:t>、一般公共预算拨款收入：指省级财政当年拨付的资金。</w:t>
      </w:r>
      <w:r>
        <w:rPr>
          <w:rFonts w:eastAsia="仿宋_GB2312"/>
          <w:kern w:val="0"/>
          <w:sz w:val="30"/>
          <w:szCs w:val="30"/>
        </w:rPr>
        <w:t xml:space="preserve"> </w:t>
      </w:r>
    </w:p>
    <w:p>
      <w:pPr>
        <w:widowControl/>
        <w:ind w:firstLine="639" w:firstLineChars="213"/>
        <w:jc w:val="left"/>
        <w:rPr>
          <w:rFonts w:eastAsia="仿宋_GB2312"/>
          <w:kern w:val="0"/>
          <w:sz w:val="30"/>
          <w:szCs w:val="30"/>
        </w:rPr>
      </w:pPr>
      <w:r>
        <w:rPr>
          <w:rFonts w:eastAsia="仿宋_GB2312"/>
          <w:kern w:val="0"/>
          <w:sz w:val="30"/>
          <w:szCs w:val="30"/>
        </w:rPr>
        <w:t>2</w:t>
      </w:r>
      <w:r>
        <w:rPr>
          <w:rFonts w:hint="eastAsia" w:eastAsia="仿宋_GB2312" w:cs="仿宋_GB2312"/>
          <w:kern w:val="0"/>
          <w:sz w:val="30"/>
          <w:szCs w:val="30"/>
        </w:rPr>
        <w:t>、基本支出：指为保障机构正常运转、完成日常工作任务而发生的人员支出和公用支出。</w:t>
      </w:r>
    </w:p>
    <w:p>
      <w:pPr>
        <w:widowControl/>
        <w:ind w:firstLine="639" w:firstLineChars="213"/>
        <w:jc w:val="left"/>
        <w:rPr>
          <w:rFonts w:eastAsia="仿宋_GB2312"/>
          <w:kern w:val="0"/>
          <w:sz w:val="30"/>
          <w:szCs w:val="30"/>
        </w:rPr>
      </w:pPr>
      <w:r>
        <w:rPr>
          <w:rFonts w:eastAsia="仿宋_GB2312"/>
          <w:kern w:val="0"/>
          <w:sz w:val="30"/>
          <w:szCs w:val="30"/>
        </w:rPr>
        <w:t>3</w:t>
      </w:r>
      <w:r>
        <w:rPr>
          <w:rFonts w:hint="eastAsia" w:eastAsia="仿宋_GB2312" w:cs="仿宋_GB2312"/>
          <w:kern w:val="0"/>
          <w:sz w:val="30"/>
          <w:szCs w:val="30"/>
        </w:rPr>
        <w:t>、项目支出：指在基本支出之外为完成特定行政任务和事业发展目标所发生的支出。</w:t>
      </w:r>
    </w:p>
    <w:p>
      <w:pPr>
        <w:widowControl/>
        <w:ind w:firstLine="639" w:firstLineChars="213"/>
        <w:jc w:val="left"/>
        <w:rPr>
          <w:rFonts w:eastAsia="仿宋_GB2312"/>
          <w:kern w:val="0"/>
          <w:sz w:val="30"/>
          <w:szCs w:val="30"/>
        </w:rPr>
      </w:pPr>
      <w:r>
        <w:rPr>
          <w:rFonts w:eastAsia="仿宋_GB2312"/>
          <w:kern w:val="0"/>
          <w:sz w:val="30"/>
          <w:szCs w:val="30"/>
        </w:rPr>
        <w:t>4</w:t>
      </w:r>
      <w:r>
        <w:rPr>
          <w:rFonts w:hint="eastAsia" w:eastAsia="仿宋_GB2312" w:cs="仿宋_GB2312"/>
          <w:kern w:val="0"/>
          <w:sz w:val="30"/>
          <w:szCs w:val="30"/>
        </w:rPr>
        <w:t>、</w:t>
      </w:r>
      <w:r>
        <w:rPr>
          <w:rFonts w:eastAsia="仿宋_GB2312"/>
          <w:kern w:val="0"/>
          <w:sz w:val="30"/>
          <w:szCs w:val="30"/>
        </w:rPr>
        <w:t xml:space="preserve"> </w:t>
      </w:r>
      <w:r>
        <w:rPr>
          <w:rFonts w:hint="eastAsia" w:eastAsia="仿宋_GB2312" w:cs="仿宋_GB2312"/>
          <w:kern w:val="0"/>
          <w:sz w:val="30"/>
          <w:szCs w:val="30"/>
        </w:rPr>
        <w:t>“三公”经费：纳入省级财政预算管理的“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ind w:firstLine="300" w:firstLineChars="100"/>
        <w:jc w:val="left"/>
        <w:rPr>
          <w:rFonts w:eastAsia="仿宋_GB2312"/>
          <w:kern w:val="0"/>
          <w:sz w:val="30"/>
          <w:szCs w:val="30"/>
        </w:rPr>
      </w:pPr>
      <w:r>
        <w:rPr>
          <w:rFonts w:hint="eastAsia" w:eastAsia="仿宋_GB2312" w:cs="仿宋_GB2312"/>
          <w:kern w:val="0"/>
          <w:sz w:val="30"/>
          <w:szCs w:val="30"/>
        </w:rPr>
        <w:t>（二）机关运行经费安排</w:t>
      </w:r>
    </w:p>
    <w:p>
      <w:pPr>
        <w:widowControl/>
        <w:ind w:firstLine="1239" w:firstLineChars="413"/>
        <w:jc w:val="left"/>
        <w:rPr>
          <w:rFonts w:hint="eastAsia" w:eastAsia="仿宋_GB2312"/>
          <w:kern w:val="0"/>
          <w:sz w:val="30"/>
          <w:szCs w:val="30"/>
          <w:lang w:eastAsia="zh-CN"/>
        </w:rPr>
      </w:pPr>
      <w:r>
        <w:rPr>
          <w:rFonts w:hint="eastAsia" w:eastAsia="仿宋_GB2312"/>
          <w:kern w:val="0"/>
          <w:sz w:val="30"/>
          <w:szCs w:val="30"/>
          <w:lang w:eastAsia="zh-CN"/>
        </w:rPr>
        <w:t>无</w:t>
      </w:r>
    </w:p>
    <w:p>
      <w:pPr>
        <w:widowControl/>
        <w:ind w:firstLine="300" w:firstLineChars="100"/>
        <w:jc w:val="left"/>
        <w:rPr>
          <w:rFonts w:eastAsia="仿宋_GB2312"/>
          <w:kern w:val="0"/>
          <w:sz w:val="30"/>
          <w:szCs w:val="30"/>
        </w:rPr>
      </w:pPr>
      <w:r>
        <w:rPr>
          <w:rFonts w:hint="eastAsia" w:eastAsia="仿宋_GB2312" w:cs="仿宋_GB2312"/>
          <w:kern w:val="0"/>
          <w:sz w:val="30"/>
          <w:szCs w:val="30"/>
        </w:rPr>
        <w:t>（三）国有资产占用情况</w:t>
      </w:r>
    </w:p>
    <w:p>
      <w:pPr>
        <w:widowControl/>
        <w:ind w:firstLine="639" w:firstLineChars="213"/>
        <w:jc w:val="left"/>
        <w:rPr>
          <w:rFonts w:ascii="仿宋" w:hAnsi="仿宋" w:eastAsia="仿宋" w:cs="仿宋"/>
          <w:color w:val="000000"/>
          <w:sz w:val="30"/>
          <w:szCs w:val="30"/>
        </w:rPr>
      </w:pPr>
      <w:r>
        <w:rPr>
          <w:rFonts w:hint="eastAsia" w:ascii="仿宋" w:hAnsi="仿宋" w:eastAsia="仿宋" w:cs="仿宋"/>
          <w:kern w:val="0"/>
          <w:sz w:val="30"/>
          <w:szCs w:val="30"/>
        </w:rPr>
        <w:t>截至</w:t>
      </w:r>
      <w:r>
        <w:rPr>
          <w:rFonts w:ascii="仿宋" w:hAnsi="仿宋" w:eastAsia="仿宋" w:cs="仿宋"/>
          <w:kern w:val="0"/>
          <w:sz w:val="30"/>
          <w:szCs w:val="30"/>
        </w:rPr>
        <w:t>201</w:t>
      </w:r>
      <w:r>
        <w:rPr>
          <w:rFonts w:hint="eastAsia" w:ascii="仿宋" w:hAnsi="仿宋" w:eastAsia="仿宋" w:cs="仿宋"/>
          <w:kern w:val="0"/>
          <w:sz w:val="30"/>
          <w:szCs w:val="30"/>
          <w:lang w:val="en-US" w:eastAsia="zh-CN"/>
        </w:rPr>
        <w:t>9</w:t>
      </w:r>
      <w:r>
        <w:rPr>
          <w:rFonts w:hint="eastAsia" w:ascii="仿宋" w:hAnsi="仿宋" w:eastAsia="仿宋" w:cs="仿宋"/>
          <w:kern w:val="0"/>
          <w:sz w:val="30"/>
          <w:szCs w:val="30"/>
        </w:rPr>
        <w:t>年</w:t>
      </w:r>
      <w:r>
        <w:rPr>
          <w:rFonts w:ascii="仿宋" w:hAnsi="仿宋" w:eastAsia="仿宋" w:cs="仿宋"/>
          <w:kern w:val="0"/>
          <w:sz w:val="30"/>
          <w:szCs w:val="30"/>
        </w:rPr>
        <w:t>12</w:t>
      </w:r>
      <w:r>
        <w:rPr>
          <w:rFonts w:hint="eastAsia" w:ascii="仿宋" w:hAnsi="仿宋" w:eastAsia="仿宋" w:cs="仿宋"/>
          <w:kern w:val="0"/>
          <w:sz w:val="30"/>
          <w:szCs w:val="30"/>
        </w:rPr>
        <w:t>月</w:t>
      </w:r>
      <w:r>
        <w:rPr>
          <w:rFonts w:ascii="仿宋" w:hAnsi="仿宋" w:eastAsia="仿宋" w:cs="仿宋"/>
          <w:kern w:val="0"/>
          <w:sz w:val="30"/>
          <w:szCs w:val="30"/>
        </w:rPr>
        <w:t>31</w:t>
      </w:r>
      <w:r>
        <w:rPr>
          <w:rFonts w:hint="eastAsia" w:ascii="仿宋" w:hAnsi="仿宋" w:eastAsia="仿宋" w:cs="仿宋"/>
          <w:kern w:val="0"/>
          <w:sz w:val="30"/>
          <w:szCs w:val="30"/>
        </w:rPr>
        <w:t>日，我单位资产总计账面数（净值，下同）</w:t>
      </w:r>
      <w:r>
        <w:rPr>
          <w:rFonts w:hint="eastAsia" w:ascii="仿宋" w:hAnsi="仿宋" w:eastAsia="仿宋" w:cs="仿宋"/>
          <w:kern w:val="0"/>
          <w:sz w:val="30"/>
          <w:szCs w:val="30"/>
          <w:lang w:val="en-US" w:eastAsia="zh-CN"/>
        </w:rPr>
        <w:t>8,039.41万元</w:t>
      </w:r>
      <w:r>
        <w:rPr>
          <w:rFonts w:hint="eastAsia" w:ascii="仿宋" w:hAnsi="仿宋" w:eastAsia="仿宋" w:cs="仿宋"/>
          <w:kern w:val="0"/>
          <w:sz w:val="30"/>
          <w:szCs w:val="30"/>
        </w:rPr>
        <w:t>，较上年</w:t>
      </w:r>
      <w:r>
        <w:rPr>
          <w:rFonts w:hint="eastAsia" w:ascii="仿宋" w:hAnsi="仿宋" w:eastAsia="仿宋" w:cs="仿宋"/>
          <w:kern w:val="0"/>
          <w:sz w:val="30"/>
          <w:szCs w:val="30"/>
          <w:lang w:val="en-US" w:eastAsia="zh-CN"/>
        </w:rPr>
        <w:t>增长了20.13%</w:t>
      </w:r>
      <w:r>
        <w:rPr>
          <w:rFonts w:hint="eastAsia" w:ascii="仿宋" w:hAnsi="仿宋" w:eastAsia="仿宋" w:cs="仿宋"/>
          <w:kern w:val="0"/>
          <w:sz w:val="30"/>
          <w:szCs w:val="30"/>
        </w:rPr>
        <w:t>；经清查盘点后，资产总计实有数</w:t>
      </w:r>
      <w:r>
        <w:rPr>
          <w:rFonts w:hint="eastAsia" w:ascii="仿宋" w:hAnsi="仿宋" w:eastAsia="仿宋" w:cs="仿宋"/>
          <w:kern w:val="0"/>
          <w:sz w:val="30"/>
          <w:szCs w:val="30"/>
          <w:lang w:val="en-US" w:eastAsia="zh-CN"/>
        </w:rPr>
        <w:t>8,039.41万元</w:t>
      </w:r>
      <w:r>
        <w:rPr>
          <w:rFonts w:hint="eastAsia" w:ascii="仿宋" w:hAnsi="仿宋" w:eastAsia="仿宋" w:cs="仿宋"/>
          <w:kern w:val="0"/>
          <w:sz w:val="30"/>
          <w:szCs w:val="30"/>
        </w:rPr>
        <w:t>。负债总计账面数</w:t>
      </w:r>
      <w:r>
        <w:rPr>
          <w:rFonts w:hint="eastAsia" w:ascii="仿宋" w:hAnsi="仿宋" w:eastAsia="仿宋" w:cs="仿宋"/>
          <w:kern w:val="0"/>
          <w:sz w:val="30"/>
          <w:szCs w:val="30"/>
          <w:lang w:val="en-US" w:eastAsia="zh-CN"/>
        </w:rPr>
        <w:t>234.89</w:t>
      </w:r>
      <w:r>
        <w:rPr>
          <w:rFonts w:hint="eastAsia" w:ascii="仿宋" w:hAnsi="仿宋" w:eastAsia="仿宋" w:cs="仿宋"/>
          <w:kern w:val="0"/>
          <w:sz w:val="30"/>
          <w:szCs w:val="30"/>
        </w:rPr>
        <w:t>万元</w:t>
      </w:r>
      <w:r>
        <w:rPr>
          <w:rFonts w:ascii="仿宋" w:hAnsi="仿宋" w:eastAsia="仿宋" w:cs="仿宋"/>
          <w:kern w:val="0"/>
          <w:sz w:val="30"/>
          <w:szCs w:val="30"/>
        </w:rPr>
        <w:t>,</w:t>
      </w:r>
      <w:r>
        <w:rPr>
          <w:rFonts w:hint="eastAsia" w:ascii="仿宋" w:hAnsi="仿宋" w:eastAsia="仿宋" w:cs="仿宋"/>
          <w:kern w:val="0"/>
          <w:sz w:val="30"/>
          <w:szCs w:val="30"/>
        </w:rPr>
        <w:t>较上年</w:t>
      </w:r>
      <w:r>
        <w:rPr>
          <w:rFonts w:hint="eastAsia" w:ascii="仿宋" w:hAnsi="仿宋" w:eastAsia="仿宋" w:cs="仿宋"/>
          <w:kern w:val="0"/>
          <w:sz w:val="30"/>
          <w:szCs w:val="30"/>
          <w:lang w:eastAsia="zh-CN"/>
        </w:rPr>
        <w:t>减少</w:t>
      </w:r>
      <w:r>
        <w:rPr>
          <w:rFonts w:hint="eastAsia" w:ascii="仿宋" w:hAnsi="仿宋" w:eastAsia="仿宋" w:cs="仿宋"/>
          <w:kern w:val="0"/>
          <w:sz w:val="30"/>
          <w:szCs w:val="30"/>
          <w:lang w:val="en-US" w:eastAsia="zh-CN"/>
        </w:rPr>
        <w:t>1.85</w:t>
      </w:r>
      <w:r>
        <w:rPr>
          <w:rFonts w:ascii="仿宋" w:hAnsi="仿宋" w:eastAsia="仿宋" w:cs="仿宋"/>
          <w:color w:val="000000"/>
          <w:sz w:val="30"/>
          <w:szCs w:val="30"/>
        </w:rPr>
        <w:t>%</w:t>
      </w:r>
      <w:r>
        <w:rPr>
          <w:rFonts w:hint="eastAsia" w:ascii="仿宋" w:hAnsi="仿宋" w:eastAsia="仿宋" w:cs="仿宋"/>
          <w:color w:val="000000"/>
          <w:sz w:val="30"/>
          <w:szCs w:val="30"/>
        </w:rPr>
        <w:t>，净资产总计账面数</w:t>
      </w:r>
      <w:r>
        <w:rPr>
          <w:rFonts w:hint="eastAsia" w:ascii="仿宋" w:hAnsi="仿宋" w:eastAsia="仿宋" w:cs="仿宋"/>
          <w:color w:val="000000"/>
          <w:sz w:val="30"/>
          <w:szCs w:val="30"/>
          <w:lang w:val="en-US" w:eastAsia="zh-CN"/>
        </w:rPr>
        <w:t>7,804.51</w:t>
      </w:r>
      <w:r>
        <w:rPr>
          <w:rFonts w:hint="eastAsia" w:ascii="仿宋" w:hAnsi="仿宋" w:eastAsia="仿宋" w:cs="仿宋"/>
          <w:color w:val="000000"/>
          <w:sz w:val="30"/>
          <w:szCs w:val="30"/>
        </w:rPr>
        <w:t>万元</w:t>
      </w:r>
      <w:r>
        <w:rPr>
          <w:rFonts w:ascii="仿宋" w:hAnsi="仿宋" w:eastAsia="仿宋" w:cs="仿宋"/>
          <w:color w:val="000000"/>
          <w:sz w:val="30"/>
          <w:szCs w:val="30"/>
        </w:rPr>
        <w:t>,</w:t>
      </w:r>
      <w:r>
        <w:rPr>
          <w:rFonts w:hint="eastAsia" w:ascii="仿宋" w:hAnsi="仿宋" w:eastAsia="仿宋" w:cs="仿宋"/>
          <w:color w:val="000000"/>
          <w:sz w:val="30"/>
          <w:szCs w:val="30"/>
        </w:rPr>
        <w:t>较上年</w:t>
      </w:r>
      <w:r>
        <w:rPr>
          <w:rFonts w:hint="eastAsia" w:ascii="仿宋" w:hAnsi="仿宋" w:eastAsia="仿宋" w:cs="仿宋"/>
          <w:color w:val="000000"/>
          <w:sz w:val="30"/>
          <w:szCs w:val="30"/>
          <w:lang w:eastAsia="zh-CN"/>
        </w:rPr>
        <w:t>增加</w:t>
      </w:r>
      <w:r>
        <w:rPr>
          <w:rFonts w:hint="eastAsia" w:ascii="仿宋" w:hAnsi="仿宋" w:eastAsia="仿宋" w:cs="仿宋"/>
          <w:color w:val="000000"/>
          <w:sz w:val="30"/>
          <w:szCs w:val="30"/>
          <w:lang w:val="en-US" w:eastAsia="zh-CN"/>
        </w:rPr>
        <w:t>26.24</w:t>
      </w:r>
      <w:r>
        <w:rPr>
          <w:rFonts w:ascii="仿宋" w:hAnsi="仿宋" w:eastAsia="仿宋" w:cs="仿宋"/>
          <w:color w:val="000000"/>
          <w:sz w:val="30"/>
          <w:szCs w:val="30"/>
        </w:rPr>
        <w:t>%</w:t>
      </w:r>
      <w:r>
        <w:rPr>
          <w:rFonts w:hint="eastAsia" w:ascii="仿宋" w:hAnsi="仿宋" w:eastAsia="仿宋" w:cs="仿宋"/>
          <w:color w:val="000000"/>
          <w:sz w:val="30"/>
          <w:szCs w:val="30"/>
        </w:rPr>
        <w:t>。</w:t>
      </w:r>
      <w:r>
        <w:rPr>
          <w:rFonts w:ascii="仿宋" w:hAnsi="仿宋" w:eastAsia="仿宋" w:cs="仿宋"/>
          <w:color w:val="000000"/>
          <w:sz w:val="30"/>
          <w:szCs w:val="30"/>
        </w:rPr>
        <w:t xml:space="preserve">   </w:t>
      </w:r>
    </w:p>
    <w:p>
      <w:pPr>
        <w:widowControl/>
        <w:numPr>
          <w:ilvl w:val="0"/>
          <w:numId w:val="2"/>
        </w:numPr>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需要说明的事项</w:t>
      </w:r>
    </w:p>
    <w:p>
      <w:pPr>
        <w:widowControl/>
        <w:ind w:firstLine="639" w:firstLineChars="213"/>
        <w:jc w:val="left"/>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1.委机关考虑到我单位的履职和年度工作需要，将从委机关相关项目中统筹安排我单位项目补助资金，具体项目和资金另行下文。</w:t>
      </w:r>
    </w:p>
    <w:p>
      <w:pPr>
        <w:widowControl/>
        <w:ind w:firstLine="639" w:firstLineChars="213"/>
        <w:jc w:val="left"/>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次预算批复中已包含“万人计划”名医专项补助10.00万元，按省财政厅的要求，该项目资金将予以收回，由省委人才办和省财政厅另文下达。本单位年初项目支出预算额度扣减名医专项补助10.00万元，最终实际项目支出预算215.00万元。</w:t>
      </w:r>
    </w:p>
    <w:p>
      <w:pPr>
        <w:widowControl/>
        <w:ind w:firstLine="639" w:firstLineChars="213"/>
        <w:jc w:val="left"/>
        <w:rPr>
          <w:rFonts w:hint="eastAsia" w:ascii="仿宋" w:hAnsi="仿宋" w:eastAsia="仿宋" w:cs="仿宋"/>
          <w:kern w:val="0"/>
          <w:sz w:val="30"/>
          <w:szCs w:val="30"/>
        </w:rPr>
      </w:pPr>
    </w:p>
    <w:p>
      <w:pPr>
        <w:widowControl/>
        <w:jc w:val="left"/>
        <w:rPr>
          <w:rFonts w:ascii="仿宋" w:hAnsi="仿宋" w:eastAsia="仿宋" w:cs="仿宋"/>
          <w:color w:val="000000"/>
          <w:sz w:val="30"/>
          <w:szCs w:val="30"/>
        </w:rPr>
      </w:pPr>
    </w:p>
    <w:p>
      <w:pPr>
        <w:widowControl/>
        <w:jc w:val="left"/>
        <w:rPr>
          <w:rFonts w:hint="eastAsia" w:ascii="黑体" w:hAnsi="黑体" w:eastAsia="黑体" w:cs="黑体"/>
          <w:sz w:val="30"/>
          <w:szCs w:val="30"/>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lang w:val="en-US" w:eastAsia="zh-CN"/>
        </w:rPr>
        <w:drawing>
          <wp:inline distT="0" distB="0" distL="114300" distR="114300">
            <wp:extent cx="5906770" cy="5275580"/>
            <wp:effectExtent l="0" t="0" r="17780" b="1270"/>
            <wp:docPr id="4" name="图片 4" descr="F13B0D85-C681-4282-B6FE-7B1D18280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3B0D85-C681-4282-B6FE-7B1D18280AAE"/>
                    <pic:cNvPicPr>
                      <a:picLocks noChangeAspect="1"/>
                    </pic:cNvPicPr>
                  </pic:nvPicPr>
                  <pic:blipFill>
                    <a:blip r:embed="rId12"/>
                    <a:stretch>
                      <a:fillRect/>
                    </a:stretch>
                  </pic:blipFill>
                  <pic:spPr>
                    <a:xfrm>
                      <a:off x="0" y="0"/>
                      <a:ext cx="5906770" cy="5275580"/>
                    </a:xfrm>
                    <a:prstGeom prst="rect">
                      <a:avLst/>
                    </a:prstGeom>
                  </pic:spPr>
                </pic:pic>
              </a:graphicData>
            </a:graphic>
          </wp:inline>
        </w:drawing>
      </w:r>
    </w:p>
    <w:p>
      <w:pPr>
        <w:jc w:val="center"/>
        <w:rPr>
          <w:rFonts w:hint="eastAsia" w:ascii="黑体" w:hAnsi="黑体" w:eastAsia="黑体" w:cs="黑体"/>
          <w:sz w:val="30"/>
          <w:szCs w:val="30"/>
        </w:rPr>
        <w:sectPr>
          <w:headerReference r:id="rId9" w:type="default"/>
          <w:pgSz w:w="11906" w:h="16838"/>
          <w:pgMar w:top="1247" w:right="1797" w:bottom="1247" w:left="1797" w:header="851" w:footer="992" w:gutter="0"/>
          <w:cols w:space="0" w:num="1"/>
          <w:rtlGutter w:val="0"/>
          <w:docGrid w:type="lines" w:linePitch="326" w:charSpace="0"/>
        </w:sectPr>
      </w:pPr>
    </w:p>
    <w:p>
      <w:pPr>
        <w:jc w:val="center"/>
        <w:rPr>
          <w:rFonts w:hint="eastAsia" w:ascii="黑体" w:hAnsi="黑体" w:eastAsia="黑体" w:cs="黑体"/>
          <w:sz w:val="30"/>
          <w:szCs w:val="30"/>
          <w:lang w:eastAsia="zh-CN"/>
        </w:rPr>
      </w:pPr>
      <w:r>
        <w:rPr>
          <w:rFonts w:hint="eastAsia" w:ascii="黑体" w:hAnsi="黑体" w:eastAsia="黑体" w:cs="黑体"/>
          <w:sz w:val="30"/>
          <w:szCs w:val="30"/>
        </w:rPr>
        <w:t>云南省地方病防治所</w:t>
      </w:r>
      <w:r>
        <w:rPr>
          <w:rFonts w:ascii="黑体" w:hAnsi="黑体" w:eastAsia="黑体" w:cs="黑体"/>
          <w:sz w:val="30"/>
          <w:szCs w:val="30"/>
        </w:rPr>
        <w:t>20</w:t>
      </w:r>
      <w:r>
        <w:rPr>
          <w:rFonts w:hint="eastAsia" w:ascii="黑体" w:hAnsi="黑体" w:eastAsia="黑体" w:cs="黑体"/>
          <w:sz w:val="30"/>
          <w:szCs w:val="30"/>
          <w:lang w:val="en-US" w:eastAsia="zh-CN"/>
        </w:rPr>
        <w:t>20</w:t>
      </w:r>
      <w:r>
        <w:rPr>
          <w:rFonts w:hint="eastAsia" w:ascii="黑体" w:hAnsi="黑体" w:eastAsia="黑体" w:cs="黑体"/>
          <w:sz w:val="30"/>
          <w:szCs w:val="30"/>
        </w:rPr>
        <w:t>年部门预</w:t>
      </w:r>
      <w:r>
        <w:rPr>
          <w:rFonts w:hint="eastAsia" w:ascii="黑体" w:hAnsi="黑体" w:eastAsia="黑体" w:cs="黑体"/>
          <w:sz w:val="30"/>
          <w:szCs w:val="30"/>
          <w:lang w:eastAsia="zh-CN"/>
        </w:rPr>
        <w:t>算表</w:t>
      </w:r>
    </w:p>
    <w:p>
      <w:pPr>
        <w:pStyle w:val="2"/>
        <w:jc w:val="center"/>
        <w:rPr>
          <w:rFonts w:hint="eastAsia" w:ascii="黑体" w:hAnsi="黑体" w:eastAsia="黑体" w:cs="黑体"/>
          <w:sz w:val="30"/>
          <w:szCs w:val="30"/>
          <w:lang w:eastAsia="zh-CN"/>
        </w:rPr>
        <w:sectPr>
          <w:pgSz w:w="16838" w:h="11906" w:orient="landscape"/>
          <w:pgMar w:top="1797" w:right="1247" w:bottom="1797" w:left="1247" w:header="851" w:footer="992" w:gutter="0"/>
          <w:cols w:space="0" w:num="1"/>
          <w:rtlGutter w:val="0"/>
          <w:docGrid w:type="lines" w:linePitch="332" w:charSpace="0"/>
        </w:sectPr>
      </w:pPr>
      <w:r>
        <w:drawing>
          <wp:inline distT="0" distB="0" distL="114300" distR="114300">
            <wp:extent cx="6193790" cy="4808855"/>
            <wp:effectExtent l="0" t="0" r="16510" b="1079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6193790" cy="4808855"/>
                    </a:xfrm>
                    <a:prstGeom prst="rect">
                      <a:avLst/>
                    </a:prstGeom>
                    <a:noFill/>
                    <a:ln>
                      <a:noFill/>
                    </a:ln>
                  </pic:spPr>
                </pic:pic>
              </a:graphicData>
            </a:graphic>
          </wp:inline>
        </w:drawing>
      </w:r>
    </w:p>
    <w:p>
      <w:pPr>
        <w:widowControl/>
        <w:ind w:firstLine="420" w:firstLineChars="200"/>
        <w:jc w:val="center"/>
        <w:rPr>
          <w:rFonts w:eastAsia="仿宋_GB2312"/>
          <w:kern w:val="0"/>
          <w:sz w:val="30"/>
          <w:szCs w:val="30"/>
        </w:rPr>
      </w:pPr>
      <w:r>
        <w:drawing>
          <wp:inline distT="0" distB="0" distL="114300" distR="114300">
            <wp:extent cx="6267450" cy="3914775"/>
            <wp:effectExtent l="0" t="0" r="0" b="952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6267450" cy="3914775"/>
                    </a:xfrm>
                    <a:prstGeom prst="rect">
                      <a:avLst/>
                    </a:prstGeom>
                    <a:noFill/>
                    <a:ln>
                      <a:noFill/>
                    </a:ln>
                  </pic:spPr>
                </pic:pic>
              </a:graphicData>
            </a:graphic>
          </wp:inline>
        </w:drawing>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jc w:val="center"/>
        <w:rPr>
          <w:rFonts w:hint="eastAsia" w:eastAsia="仿宋_GB2312"/>
          <w:kern w:val="0"/>
          <w:sz w:val="30"/>
          <w:szCs w:val="30"/>
          <w:lang w:val="en-US" w:eastAsia="zh-CN"/>
        </w:rPr>
      </w:pPr>
      <w:r>
        <w:drawing>
          <wp:inline distT="0" distB="0" distL="114300" distR="114300">
            <wp:extent cx="4883150" cy="5276215"/>
            <wp:effectExtent l="0" t="0" r="12700" b="63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4883150" cy="5276215"/>
                    </a:xfrm>
                    <a:prstGeom prst="rect">
                      <a:avLst/>
                    </a:prstGeom>
                    <a:noFill/>
                    <a:ln>
                      <a:noFill/>
                    </a:ln>
                  </pic:spPr>
                </pic:pic>
              </a:graphicData>
            </a:graphic>
          </wp:inline>
        </w:drawing>
      </w:r>
    </w:p>
    <w:p>
      <w:pPr>
        <w:widowControl/>
        <w:jc w:val="center"/>
        <w:rPr>
          <w:rFonts w:hint="eastAsia" w:eastAsia="仿宋_GB2312"/>
          <w:kern w:val="0"/>
          <w:sz w:val="30"/>
          <w:szCs w:val="30"/>
          <w:lang w:val="en-US" w:eastAsia="zh-CN"/>
        </w:rPr>
      </w:pPr>
      <w:r>
        <w:drawing>
          <wp:inline distT="0" distB="0" distL="114300" distR="114300">
            <wp:extent cx="7181850" cy="5181600"/>
            <wp:effectExtent l="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6"/>
                    <a:stretch>
                      <a:fillRect/>
                    </a:stretch>
                  </pic:blipFill>
                  <pic:spPr>
                    <a:xfrm>
                      <a:off x="0" y="0"/>
                      <a:ext cx="7181850" cy="5181600"/>
                    </a:xfrm>
                    <a:prstGeom prst="rect">
                      <a:avLst/>
                    </a:prstGeom>
                    <a:noFill/>
                    <a:ln>
                      <a:noFill/>
                    </a:ln>
                  </pic:spPr>
                </pic:pic>
              </a:graphicData>
            </a:graphic>
          </wp:inline>
        </w:drawing>
      </w:r>
    </w:p>
    <w:p>
      <w:pPr>
        <w:widowControl/>
        <w:ind w:firstLine="420" w:firstLineChars="200"/>
        <w:jc w:val="left"/>
        <w:rPr>
          <w:rFonts w:eastAsia="仿宋_GB2312"/>
          <w:kern w:val="0"/>
          <w:sz w:val="30"/>
          <w:szCs w:val="30"/>
        </w:rPr>
      </w:pPr>
      <w:r>
        <w:drawing>
          <wp:inline distT="0" distB="0" distL="114300" distR="114300">
            <wp:extent cx="9098280" cy="3813810"/>
            <wp:effectExtent l="0" t="0" r="7620" b="1524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7"/>
                    <a:stretch>
                      <a:fillRect/>
                    </a:stretch>
                  </pic:blipFill>
                  <pic:spPr>
                    <a:xfrm>
                      <a:off x="0" y="0"/>
                      <a:ext cx="9098280" cy="3813810"/>
                    </a:xfrm>
                    <a:prstGeom prst="rect">
                      <a:avLst/>
                    </a:prstGeom>
                    <a:noFill/>
                    <a:ln>
                      <a:noFill/>
                    </a:ln>
                  </pic:spPr>
                </pic:pic>
              </a:graphicData>
            </a:graphic>
          </wp:inline>
        </w:drawing>
      </w:r>
    </w:p>
    <w:p>
      <w:pPr>
        <w:widowControl/>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420" w:firstLineChars="200"/>
        <w:jc w:val="center"/>
        <w:rPr>
          <w:rFonts w:eastAsia="仿宋_GB2312"/>
          <w:kern w:val="0"/>
          <w:sz w:val="30"/>
          <w:szCs w:val="30"/>
        </w:rPr>
      </w:pPr>
      <w:r>
        <w:drawing>
          <wp:inline distT="0" distB="0" distL="114300" distR="114300">
            <wp:extent cx="5309870" cy="5389245"/>
            <wp:effectExtent l="0" t="0" r="5080" b="190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8"/>
                    <a:stretch>
                      <a:fillRect/>
                    </a:stretch>
                  </pic:blipFill>
                  <pic:spPr>
                    <a:xfrm>
                      <a:off x="0" y="0"/>
                      <a:ext cx="5309870" cy="5389245"/>
                    </a:xfrm>
                    <a:prstGeom prst="rect">
                      <a:avLst/>
                    </a:prstGeom>
                    <a:noFill/>
                    <a:ln>
                      <a:noFill/>
                    </a:ln>
                  </pic:spPr>
                </pic:pic>
              </a:graphicData>
            </a:graphic>
          </wp:inline>
        </w:drawing>
      </w:r>
    </w:p>
    <w:p>
      <w:pPr>
        <w:widowControl/>
        <w:ind w:firstLine="420" w:firstLineChars="200"/>
        <w:jc w:val="center"/>
        <w:rPr>
          <w:rFonts w:eastAsia="仿宋_GB2312"/>
          <w:kern w:val="0"/>
          <w:sz w:val="30"/>
          <w:szCs w:val="30"/>
        </w:rPr>
      </w:pPr>
      <w:r>
        <w:drawing>
          <wp:inline distT="0" distB="0" distL="114300" distR="114300">
            <wp:extent cx="8220075" cy="5172075"/>
            <wp:effectExtent l="0" t="0" r="9525" b="9525"/>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9"/>
                    <a:stretch>
                      <a:fillRect/>
                    </a:stretch>
                  </pic:blipFill>
                  <pic:spPr>
                    <a:xfrm>
                      <a:off x="0" y="0"/>
                      <a:ext cx="8220075" cy="5172075"/>
                    </a:xfrm>
                    <a:prstGeom prst="rect">
                      <a:avLst/>
                    </a:prstGeom>
                    <a:noFill/>
                    <a:ln>
                      <a:noFill/>
                    </a:ln>
                  </pic:spPr>
                </pic:pic>
              </a:graphicData>
            </a:graphic>
          </wp:inline>
        </w:drawing>
      </w:r>
    </w:p>
    <w:p>
      <w:pPr>
        <w:widowControl/>
        <w:ind w:firstLine="420" w:firstLineChars="200"/>
        <w:jc w:val="center"/>
        <w:rPr>
          <w:rFonts w:eastAsia="仿宋_GB2312"/>
          <w:kern w:val="0"/>
          <w:sz w:val="30"/>
          <w:szCs w:val="30"/>
        </w:rPr>
      </w:pPr>
      <w:r>
        <w:drawing>
          <wp:inline distT="0" distB="0" distL="114300" distR="114300">
            <wp:extent cx="8496300" cy="2143125"/>
            <wp:effectExtent l="0" t="0" r="0" b="9525"/>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20"/>
                    <a:stretch>
                      <a:fillRect/>
                    </a:stretch>
                  </pic:blipFill>
                  <pic:spPr>
                    <a:xfrm>
                      <a:off x="0" y="0"/>
                      <a:ext cx="8496300" cy="2143125"/>
                    </a:xfrm>
                    <a:prstGeom prst="rect">
                      <a:avLst/>
                    </a:prstGeom>
                    <a:noFill/>
                    <a:ln>
                      <a:noFill/>
                    </a:ln>
                  </pic:spPr>
                </pic:pic>
              </a:graphicData>
            </a:graphic>
          </wp:inline>
        </w:drawing>
      </w:r>
    </w:p>
    <w:p>
      <w:pPr>
        <w:widowControl/>
        <w:ind w:firstLine="600" w:firstLineChars="200"/>
        <w:jc w:val="left"/>
        <w:rPr>
          <w:rFonts w:eastAsia="仿宋_GB2312"/>
          <w:kern w:val="0"/>
          <w:sz w:val="30"/>
          <w:szCs w:val="30"/>
        </w:rPr>
      </w:pPr>
    </w:p>
    <w:p>
      <w:pPr>
        <w:widowControl/>
        <w:ind w:firstLine="600" w:firstLineChars="200"/>
        <w:jc w:val="left"/>
        <w:rPr>
          <w:rFonts w:hint="eastAsia" w:eastAsia="仿宋_GB2312"/>
          <w:kern w:val="0"/>
          <w:sz w:val="30"/>
          <w:szCs w:val="30"/>
          <w:lang w:eastAsia="zh-CN"/>
        </w:rPr>
      </w:pPr>
    </w:p>
    <w:p>
      <w:pPr>
        <w:widowControl/>
        <w:ind w:firstLine="600" w:firstLineChars="200"/>
        <w:jc w:val="left"/>
        <w:rPr>
          <w:rFonts w:hint="eastAsia" w:eastAsia="仿宋_GB2312"/>
          <w:kern w:val="0"/>
          <w:sz w:val="30"/>
          <w:szCs w:val="30"/>
          <w:lang w:eastAsia="zh-CN"/>
        </w:rPr>
      </w:pPr>
    </w:p>
    <w:p>
      <w:pPr>
        <w:widowControl/>
        <w:ind w:firstLine="420" w:firstLineChars="200"/>
        <w:jc w:val="left"/>
        <w:rPr>
          <w:rFonts w:eastAsia="仿宋_GB2312"/>
          <w:kern w:val="0"/>
          <w:sz w:val="30"/>
          <w:szCs w:val="30"/>
        </w:rPr>
      </w:pPr>
      <w:r>
        <w:drawing>
          <wp:inline distT="0" distB="0" distL="114300" distR="114300">
            <wp:extent cx="9100185" cy="5674360"/>
            <wp:effectExtent l="0" t="0" r="5715" b="254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1"/>
                    <a:stretch>
                      <a:fillRect/>
                    </a:stretch>
                  </pic:blipFill>
                  <pic:spPr>
                    <a:xfrm>
                      <a:off x="0" y="0"/>
                      <a:ext cx="9100185" cy="5674360"/>
                    </a:xfrm>
                    <a:prstGeom prst="rect">
                      <a:avLst/>
                    </a:prstGeom>
                    <a:noFill/>
                    <a:ln>
                      <a:noFill/>
                    </a:ln>
                  </pic:spPr>
                </pic:pic>
              </a:graphicData>
            </a:graphic>
          </wp:inline>
        </w:drawing>
      </w:r>
    </w:p>
    <w:p>
      <w:pPr>
        <w:widowControl/>
        <w:ind w:firstLine="420" w:firstLineChars="200"/>
        <w:jc w:val="left"/>
        <w:rPr>
          <w:rFonts w:eastAsia="仿宋_GB2312"/>
          <w:kern w:val="0"/>
          <w:sz w:val="30"/>
          <w:szCs w:val="30"/>
        </w:rPr>
      </w:pPr>
      <w:r>
        <w:drawing>
          <wp:inline distT="0" distB="0" distL="114300" distR="114300">
            <wp:extent cx="9100185" cy="5693410"/>
            <wp:effectExtent l="0" t="0" r="5715" b="254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22"/>
                    <a:stretch>
                      <a:fillRect/>
                    </a:stretch>
                  </pic:blipFill>
                  <pic:spPr>
                    <a:xfrm>
                      <a:off x="0" y="0"/>
                      <a:ext cx="9100185" cy="5693410"/>
                    </a:xfrm>
                    <a:prstGeom prst="rect">
                      <a:avLst/>
                    </a:prstGeom>
                    <a:noFill/>
                    <a:ln>
                      <a:noFill/>
                    </a:ln>
                  </pic:spPr>
                </pic:pic>
              </a:graphicData>
            </a:graphic>
          </wp:inline>
        </w:drawing>
      </w:r>
    </w:p>
    <w:p>
      <w:pPr>
        <w:widowControl/>
        <w:ind w:left="0" w:leftChars="0" w:firstLine="0" w:firstLineChars="0"/>
        <w:jc w:val="left"/>
        <w:rPr>
          <w:rFonts w:hint="eastAsia" w:eastAsia="仿宋_GB2312"/>
          <w:kern w:val="0"/>
          <w:sz w:val="30"/>
          <w:szCs w:val="30"/>
          <w:lang w:eastAsia="zh-CN"/>
        </w:rPr>
      </w:pPr>
      <w:r>
        <w:drawing>
          <wp:inline distT="0" distB="0" distL="114300" distR="114300">
            <wp:extent cx="9100820" cy="5651500"/>
            <wp:effectExtent l="0" t="0" r="5080" b="635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23"/>
                    <a:stretch>
                      <a:fillRect/>
                    </a:stretch>
                  </pic:blipFill>
                  <pic:spPr>
                    <a:xfrm>
                      <a:off x="0" y="0"/>
                      <a:ext cx="9100820" cy="5651500"/>
                    </a:xfrm>
                    <a:prstGeom prst="rect">
                      <a:avLst/>
                    </a:prstGeom>
                    <a:noFill/>
                    <a:ln>
                      <a:noFill/>
                    </a:ln>
                  </pic:spPr>
                </pic:pic>
              </a:graphicData>
            </a:graphic>
          </wp:inline>
        </w:drawing>
      </w:r>
    </w:p>
    <w:p>
      <w:pPr>
        <w:widowControl/>
        <w:ind w:firstLine="420" w:firstLineChars="200"/>
        <w:jc w:val="left"/>
        <w:rPr>
          <w:rFonts w:eastAsia="仿宋_GB2312"/>
          <w:kern w:val="0"/>
          <w:sz w:val="30"/>
          <w:szCs w:val="30"/>
        </w:rPr>
      </w:pPr>
      <w:r>
        <w:drawing>
          <wp:inline distT="0" distB="0" distL="114300" distR="114300">
            <wp:extent cx="9100185" cy="4587875"/>
            <wp:effectExtent l="0" t="0" r="5715" b="3175"/>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24"/>
                    <a:stretch>
                      <a:fillRect/>
                    </a:stretch>
                  </pic:blipFill>
                  <pic:spPr>
                    <a:xfrm>
                      <a:off x="0" y="0"/>
                      <a:ext cx="9100185" cy="4587875"/>
                    </a:xfrm>
                    <a:prstGeom prst="rect">
                      <a:avLst/>
                    </a:prstGeom>
                    <a:noFill/>
                    <a:ln>
                      <a:noFill/>
                    </a:ln>
                  </pic:spPr>
                </pic:pic>
              </a:graphicData>
            </a:graphic>
          </wp:inline>
        </w:drawing>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420" w:firstLineChars="200"/>
        <w:jc w:val="center"/>
        <w:rPr>
          <w:rFonts w:eastAsia="仿宋_GB2312"/>
          <w:kern w:val="0"/>
          <w:sz w:val="30"/>
          <w:szCs w:val="30"/>
        </w:rPr>
      </w:pPr>
      <w:r>
        <w:drawing>
          <wp:inline distT="0" distB="0" distL="114300" distR="114300">
            <wp:extent cx="7085965" cy="3352800"/>
            <wp:effectExtent l="0" t="0" r="635"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25"/>
                    <a:stretch>
                      <a:fillRect/>
                    </a:stretch>
                  </pic:blipFill>
                  <pic:spPr>
                    <a:xfrm>
                      <a:off x="0" y="0"/>
                      <a:ext cx="7085965" cy="3352800"/>
                    </a:xfrm>
                    <a:prstGeom prst="rect">
                      <a:avLst/>
                    </a:prstGeom>
                    <a:noFill/>
                    <a:ln>
                      <a:noFill/>
                    </a:ln>
                  </pic:spPr>
                </pic:pic>
              </a:graphicData>
            </a:graphic>
          </wp:inline>
        </w:drawing>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jc w:val="center"/>
      </w:pPr>
      <w:r>
        <w:drawing>
          <wp:inline distT="0" distB="0" distL="114300" distR="114300">
            <wp:extent cx="9104630" cy="1942465"/>
            <wp:effectExtent l="0" t="0" r="1270" b="635"/>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26"/>
                    <a:stretch>
                      <a:fillRect/>
                    </a:stretch>
                  </pic:blipFill>
                  <pic:spPr>
                    <a:xfrm>
                      <a:off x="0" y="0"/>
                      <a:ext cx="9104630" cy="1942465"/>
                    </a:xfrm>
                    <a:prstGeom prst="rect">
                      <a:avLst/>
                    </a:prstGeom>
                    <a:noFill/>
                    <a:ln>
                      <a:noFill/>
                    </a:ln>
                  </pic:spPr>
                </pic:pic>
              </a:graphicData>
            </a:graphic>
          </wp:inline>
        </w:drawing>
      </w:r>
    </w:p>
    <w:p>
      <w:pPr>
        <w:pStyle w:val="2"/>
      </w:pPr>
    </w:p>
    <w:p>
      <w:pPr>
        <w:pStyle w:val="2"/>
      </w:pPr>
    </w:p>
    <w:p>
      <w:pPr>
        <w:pStyle w:val="2"/>
      </w:pPr>
    </w:p>
    <w:p>
      <w:pPr>
        <w:pStyle w:val="2"/>
        <w:jc w:val="center"/>
      </w:pPr>
      <w:r>
        <w:drawing>
          <wp:inline distT="0" distB="0" distL="114300" distR="114300">
            <wp:extent cx="9098915" cy="5425440"/>
            <wp:effectExtent l="0" t="0" r="6985" b="3810"/>
            <wp:docPr id="2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pic:cNvPicPr>
                      <a:picLocks noChangeAspect="1"/>
                    </pic:cNvPicPr>
                  </pic:nvPicPr>
                  <pic:blipFill>
                    <a:blip r:embed="rId27"/>
                    <a:stretch>
                      <a:fillRect/>
                    </a:stretch>
                  </pic:blipFill>
                  <pic:spPr>
                    <a:xfrm>
                      <a:off x="0" y="0"/>
                      <a:ext cx="9098915" cy="5425440"/>
                    </a:xfrm>
                    <a:prstGeom prst="rect">
                      <a:avLst/>
                    </a:prstGeom>
                    <a:noFill/>
                    <a:ln>
                      <a:noFill/>
                    </a:ln>
                  </pic:spPr>
                </pic:pic>
              </a:graphicData>
            </a:graphic>
          </wp:inline>
        </w:drawing>
      </w:r>
    </w:p>
    <w:p>
      <w:pPr>
        <w:widowControl/>
        <w:ind w:firstLine="420" w:firstLineChars="200"/>
        <w:jc w:val="left"/>
        <w:rPr>
          <w:rFonts w:hint="eastAsia" w:eastAsia="仿宋_GB2312"/>
          <w:kern w:val="0"/>
          <w:sz w:val="30"/>
          <w:szCs w:val="30"/>
          <w:lang w:eastAsia="zh-CN"/>
        </w:rPr>
      </w:pPr>
      <w:r>
        <w:drawing>
          <wp:inline distT="0" distB="0" distL="114300" distR="114300">
            <wp:extent cx="9102090" cy="5336540"/>
            <wp:effectExtent l="0" t="0" r="3810" b="16510"/>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28"/>
                    <a:stretch>
                      <a:fillRect/>
                    </a:stretch>
                  </pic:blipFill>
                  <pic:spPr>
                    <a:xfrm>
                      <a:off x="0" y="0"/>
                      <a:ext cx="9102090" cy="5336540"/>
                    </a:xfrm>
                    <a:prstGeom prst="rect">
                      <a:avLst/>
                    </a:prstGeom>
                    <a:noFill/>
                    <a:ln>
                      <a:noFill/>
                    </a:ln>
                  </pic:spPr>
                </pic:pic>
              </a:graphicData>
            </a:graphic>
          </wp:inline>
        </w:drawing>
      </w:r>
    </w:p>
    <w:p>
      <w:pPr>
        <w:widowControl/>
        <w:ind w:firstLine="420" w:firstLineChars="200"/>
        <w:jc w:val="left"/>
        <w:rPr>
          <w:rFonts w:eastAsia="仿宋_GB2312"/>
          <w:kern w:val="0"/>
          <w:sz w:val="30"/>
          <w:szCs w:val="30"/>
        </w:rPr>
      </w:pPr>
      <w:r>
        <w:drawing>
          <wp:inline distT="0" distB="0" distL="114300" distR="114300">
            <wp:extent cx="9100820" cy="3487420"/>
            <wp:effectExtent l="0" t="0" r="5080" b="17780"/>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29"/>
                    <a:stretch>
                      <a:fillRect/>
                    </a:stretch>
                  </pic:blipFill>
                  <pic:spPr>
                    <a:xfrm>
                      <a:off x="0" y="0"/>
                      <a:ext cx="9100820" cy="3487420"/>
                    </a:xfrm>
                    <a:prstGeom prst="rect">
                      <a:avLst/>
                    </a:prstGeom>
                    <a:noFill/>
                    <a:ln>
                      <a:noFill/>
                    </a:ln>
                  </pic:spPr>
                </pic:pic>
              </a:graphicData>
            </a:graphic>
          </wp:inline>
        </w:drawing>
      </w:r>
    </w:p>
    <w:p>
      <w:pPr>
        <w:widowControl/>
        <w:ind w:firstLine="600" w:firstLineChars="200"/>
        <w:jc w:val="left"/>
        <w:rPr>
          <w:rFonts w:hint="eastAsia" w:eastAsia="仿宋_GB2312"/>
          <w:kern w:val="0"/>
          <w:sz w:val="30"/>
          <w:szCs w:val="30"/>
          <w:lang w:eastAsia="zh-CN"/>
        </w:rPr>
      </w:pPr>
    </w:p>
    <w:p>
      <w:pPr>
        <w:widowControl/>
        <w:ind w:firstLine="420" w:firstLineChars="200"/>
        <w:jc w:val="left"/>
        <w:rPr>
          <w:rFonts w:eastAsia="仿宋_GB2312"/>
          <w:kern w:val="0"/>
          <w:sz w:val="30"/>
          <w:szCs w:val="30"/>
        </w:rPr>
      </w:pPr>
      <w:r>
        <w:drawing>
          <wp:inline distT="0" distB="0" distL="114300" distR="114300">
            <wp:extent cx="9107805" cy="2033905"/>
            <wp:effectExtent l="0" t="0" r="17145" b="4445"/>
            <wp:docPr id="3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pic:cNvPicPr>
                      <a:picLocks noChangeAspect="1"/>
                    </pic:cNvPicPr>
                  </pic:nvPicPr>
                  <pic:blipFill>
                    <a:blip r:embed="rId30"/>
                    <a:stretch>
                      <a:fillRect/>
                    </a:stretch>
                  </pic:blipFill>
                  <pic:spPr>
                    <a:xfrm>
                      <a:off x="0" y="0"/>
                      <a:ext cx="9107805" cy="2033905"/>
                    </a:xfrm>
                    <a:prstGeom prst="rect">
                      <a:avLst/>
                    </a:prstGeom>
                    <a:noFill/>
                    <a:ln>
                      <a:noFill/>
                    </a:ln>
                  </pic:spPr>
                </pic:pic>
              </a:graphicData>
            </a:graphic>
          </wp:inline>
        </w:drawing>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ind w:firstLine="420" w:firstLineChars="200"/>
        <w:jc w:val="left"/>
        <w:rPr>
          <w:rFonts w:eastAsia="仿宋_GB2312"/>
          <w:kern w:val="0"/>
          <w:sz w:val="30"/>
          <w:szCs w:val="30"/>
        </w:rPr>
      </w:pPr>
      <w:r>
        <w:drawing>
          <wp:inline distT="0" distB="0" distL="114300" distR="114300">
            <wp:extent cx="9106535" cy="1996440"/>
            <wp:effectExtent l="0" t="0" r="18415" b="3810"/>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31"/>
                    <a:stretch>
                      <a:fillRect/>
                    </a:stretch>
                  </pic:blipFill>
                  <pic:spPr>
                    <a:xfrm>
                      <a:off x="0" y="0"/>
                      <a:ext cx="9106535" cy="1996440"/>
                    </a:xfrm>
                    <a:prstGeom prst="rect">
                      <a:avLst/>
                    </a:prstGeom>
                    <a:noFill/>
                    <a:ln>
                      <a:noFill/>
                    </a:ln>
                  </pic:spPr>
                </pic:pic>
              </a:graphicData>
            </a:graphic>
          </wp:inline>
        </w:drawing>
      </w:r>
    </w:p>
    <w:p>
      <w:pPr>
        <w:widowControl/>
        <w:jc w:val="left"/>
        <w:rPr>
          <w:rFonts w:eastAsia="仿宋_GB2312"/>
          <w:kern w:val="0"/>
          <w:sz w:val="30"/>
          <w:szCs w:val="30"/>
        </w:rPr>
      </w:pPr>
    </w:p>
    <w:p>
      <w:pPr>
        <w:widowControl/>
        <w:ind w:firstLine="600" w:firstLineChars="200"/>
        <w:jc w:val="left"/>
        <w:rPr>
          <w:rFonts w:eastAsia="仿宋_GB2312"/>
          <w:kern w:val="0"/>
          <w:sz w:val="30"/>
          <w:szCs w:val="30"/>
        </w:rPr>
      </w:pPr>
    </w:p>
    <w:p>
      <w:pPr>
        <w:widowControl/>
        <w:jc w:val="left"/>
        <w:rPr>
          <w:rFonts w:eastAsia="仿宋_GB2312"/>
          <w:kern w:val="0"/>
          <w:sz w:val="30"/>
          <w:szCs w:val="30"/>
        </w:rPr>
      </w:pPr>
      <w:r>
        <w:drawing>
          <wp:inline distT="0" distB="0" distL="114300" distR="114300">
            <wp:extent cx="8335645" cy="5273040"/>
            <wp:effectExtent l="0" t="0" r="8255" b="3810"/>
            <wp:docPr id="3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pic:cNvPicPr>
                      <a:picLocks noChangeAspect="1"/>
                    </pic:cNvPicPr>
                  </pic:nvPicPr>
                  <pic:blipFill>
                    <a:blip r:embed="rId32"/>
                    <a:stretch>
                      <a:fillRect/>
                    </a:stretch>
                  </pic:blipFill>
                  <pic:spPr>
                    <a:xfrm>
                      <a:off x="0" y="0"/>
                      <a:ext cx="8335645" cy="5273040"/>
                    </a:xfrm>
                    <a:prstGeom prst="rect">
                      <a:avLst/>
                    </a:prstGeom>
                    <a:noFill/>
                    <a:ln>
                      <a:noFill/>
                    </a:ln>
                  </pic:spPr>
                </pic:pic>
              </a:graphicData>
            </a:graphic>
          </wp:inline>
        </w:drawing>
      </w:r>
    </w:p>
    <w:sectPr>
      <w:headerReference r:id="rId10" w:type="default"/>
      <w:pgSz w:w="16838" w:h="11906" w:orient="landscape"/>
      <w:pgMar w:top="1797" w:right="1247" w:bottom="1797" w:left="1247"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Portable User Interface">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51093"/>
    <w:multiLevelType w:val="singleLevel"/>
    <w:tmpl w:val="FE351093"/>
    <w:lvl w:ilvl="0" w:tentative="0">
      <w:start w:val="4"/>
      <w:numFmt w:val="chineseCounting"/>
      <w:lvlText w:val="(%1)"/>
      <w:lvlJc w:val="left"/>
      <w:pPr>
        <w:tabs>
          <w:tab w:val="left" w:pos="312"/>
        </w:tabs>
      </w:pPr>
      <w:rPr>
        <w:rFonts w:hint="eastAsia"/>
      </w:rPr>
    </w:lvl>
  </w:abstractNum>
  <w:abstractNum w:abstractNumId="1">
    <w:nsid w:val="27BCA4A1"/>
    <w:multiLevelType w:val="singleLevel"/>
    <w:tmpl w:val="27BCA4A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6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03CF"/>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152"/>
    <w:rsid w:val="000F4C86"/>
    <w:rsid w:val="000F64CD"/>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70FF"/>
    <w:rsid w:val="001E03BD"/>
    <w:rsid w:val="001E684A"/>
    <w:rsid w:val="00200BD6"/>
    <w:rsid w:val="0020363A"/>
    <w:rsid w:val="00216177"/>
    <w:rsid w:val="002230AE"/>
    <w:rsid w:val="002247D0"/>
    <w:rsid w:val="00224F80"/>
    <w:rsid w:val="0022507C"/>
    <w:rsid w:val="00226979"/>
    <w:rsid w:val="002406F5"/>
    <w:rsid w:val="002422AE"/>
    <w:rsid w:val="00242E76"/>
    <w:rsid w:val="00243464"/>
    <w:rsid w:val="00245CFB"/>
    <w:rsid w:val="002462A8"/>
    <w:rsid w:val="00247731"/>
    <w:rsid w:val="00253C74"/>
    <w:rsid w:val="00262BAD"/>
    <w:rsid w:val="002726B1"/>
    <w:rsid w:val="002727D0"/>
    <w:rsid w:val="002749C8"/>
    <w:rsid w:val="00275325"/>
    <w:rsid w:val="00281C06"/>
    <w:rsid w:val="00285DC4"/>
    <w:rsid w:val="00294AE7"/>
    <w:rsid w:val="002A7BAE"/>
    <w:rsid w:val="002B11FA"/>
    <w:rsid w:val="002B1C36"/>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0B1"/>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216D"/>
    <w:rsid w:val="003333E4"/>
    <w:rsid w:val="00336580"/>
    <w:rsid w:val="0034184B"/>
    <w:rsid w:val="003460F2"/>
    <w:rsid w:val="003535EB"/>
    <w:rsid w:val="00354D29"/>
    <w:rsid w:val="00356356"/>
    <w:rsid w:val="00360593"/>
    <w:rsid w:val="00360EF7"/>
    <w:rsid w:val="00361A07"/>
    <w:rsid w:val="00362302"/>
    <w:rsid w:val="003710A2"/>
    <w:rsid w:val="00372470"/>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5E4"/>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0CD0"/>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38DF"/>
    <w:rsid w:val="004F4F9F"/>
    <w:rsid w:val="004F5C1B"/>
    <w:rsid w:val="00501D29"/>
    <w:rsid w:val="0050291B"/>
    <w:rsid w:val="005054B5"/>
    <w:rsid w:val="00505533"/>
    <w:rsid w:val="00506344"/>
    <w:rsid w:val="005148D7"/>
    <w:rsid w:val="00521069"/>
    <w:rsid w:val="005248EA"/>
    <w:rsid w:val="0052572D"/>
    <w:rsid w:val="005431C8"/>
    <w:rsid w:val="005463F4"/>
    <w:rsid w:val="00552BA8"/>
    <w:rsid w:val="0055409A"/>
    <w:rsid w:val="00563EEF"/>
    <w:rsid w:val="00572E90"/>
    <w:rsid w:val="005737A6"/>
    <w:rsid w:val="00575EDA"/>
    <w:rsid w:val="00591B91"/>
    <w:rsid w:val="005952DC"/>
    <w:rsid w:val="00597817"/>
    <w:rsid w:val="005A00B7"/>
    <w:rsid w:val="005A1F0D"/>
    <w:rsid w:val="005A51EE"/>
    <w:rsid w:val="005B0445"/>
    <w:rsid w:val="005B0A4A"/>
    <w:rsid w:val="005B5412"/>
    <w:rsid w:val="005B679B"/>
    <w:rsid w:val="005B77D3"/>
    <w:rsid w:val="005C084F"/>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35106"/>
    <w:rsid w:val="006374A1"/>
    <w:rsid w:val="006461AB"/>
    <w:rsid w:val="00651B6C"/>
    <w:rsid w:val="006540CB"/>
    <w:rsid w:val="00660B2A"/>
    <w:rsid w:val="00663D84"/>
    <w:rsid w:val="00681F0F"/>
    <w:rsid w:val="00682553"/>
    <w:rsid w:val="0068515C"/>
    <w:rsid w:val="0068667C"/>
    <w:rsid w:val="006A26A0"/>
    <w:rsid w:val="006A4FDA"/>
    <w:rsid w:val="006B1C07"/>
    <w:rsid w:val="006B3DA5"/>
    <w:rsid w:val="006B5B25"/>
    <w:rsid w:val="006B7827"/>
    <w:rsid w:val="006C79D9"/>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1AE5"/>
    <w:rsid w:val="007D1CC2"/>
    <w:rsid w:val="007D48E5"/>
    <w:rsid w:val="007D5A91"/>
    <w:rsid w:val="007E3441"/>
    <w:rsid w:val="007E460F"/>
    <w:rsid w:val="007E68C9"/>
    <w:rsid w:val="007E76F1"/>
    <w:rsid w:val="007F1DA0"/>
    <w:rsid w:val="007F22C5"/>
    <w:rsid w:val="00803F6B"/>
    <w:rsid w:val="00805901"/>
    <w:rsid w:val="00811B53"/>
    <w:rsid w:val="00816BAB"/>
    <w:rsid w:val="00817514"/>
    <w:rsid w:val="00825E03"/>
    <w:rsid w:val="00827ECC"/>
    <w:rsid w:val="0083106D"/>
    <w:rsid w:val="0083313F"/>
    <w:rsid w:val="00834D98"/>
    <w:rsid w:val="00835730"/>
    <w:rsid w:val="00835F23"/>
    <w:rsid w:val="0084068B"/>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4A9B"/>
    <w:rsid w:val="008D5FED"/>
    <w:rsid w:val="008E0B11"/>
    <w:rsid w:val="008E2734"/>
    <w:rsid w:val="008F35F1"/>
    <w:rsid w:val="008F3FB1"/>
    <w:rsid w:val="009008F4"/>
    <w:rsid w:val="00901A1A"/>
    <w:rsid w:val="009020BF"/>
    <w:rsid w:val="00902AA5"/>
    <w:rsid w:val="00905BB4"/>
    <w:rsid w:val="00907813"/>
    <w:rsid w:val="00911B9D"/>
    <w:rsid w:val="009142F4"/>
    <w:rsid w:val="00921C07"/>
    <w:rsid w:val="00923467"/>
    <w:rsid w:val="00930A10"/>
    <w:rsid w:val="0093199F"/>
    <w:rsid w:val="00932958"/>
    <w:rsid w:val="00944B19"/>
    <w:rsid w:val="00947CC7"/>
    <w:rsid w:val="00951519"/>
    <w:rsid w:val="009535AF"/>
    <w:rsid w:val="009618B5"/>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97806"/>
    <w:rsid w:val="00AA1A97"/>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4FA"/>
    <w:rsid w:val="00B05787"/>
    <w:rsid w:val="00B057B4"/>
    <w:rsid w:val="00B07E19"/>
    <w:rsid w:val="00B15323"/>
    <w:rsid w:val="00B259AC"/>
    <w:rsid w:val="00B268D9"/>
    <w:rsid w:val="00B26EC9"/>
    <w:rsid w:val="00B31B8F"/>
    <w:rsid w:val="00B333B0"/>
    <w:rsid w:val="00B43561"/>
    <w:rsid w:val="00B440DB"/>
    <w:rsid w:val="00B4415D"/>
    <w:rsid w:val="00B45103"/>
    <w:rsid w:val="00B45D24"/>
    <w:rsid w:val="00B47527"/>
    <w:rsid w:val="00B52992"/>
    <w:rsid w:val="00B538C6"/>
    <w:rsid w:val="00B62018"/>
    <w:rsid w:val="00B63114"/>
    <w:rsid w:val="00B633ED"/>
    <w:rsid w:val="00B64A22"/>
    <w:rsid w:val="00B67D14"/>
    <w:rsid w:val="00B700C3"/>
    <w:rsid w:val="00B8042D"/>
    <w:rsid w:val="00B810FF"/>
    <w:rsid w:val="00B8418B"/>
    <w:rsid w:val="00B84519"/>
    <w:rsid w:val="00B87463"/>
    <w:rsid w:val="00B91A26"/>
    <w:rsid w:val="00B91E5C"/>
    <w:rsid w:val="00BA00E2"/>
    <w:rsid w:val="00BA4255"/>
    <w:rsid w:val="00BA4F5A"/>
    <w:rsid w:val="00BA5E34"/>
    <w:rsid w:val="00BA7BBA"/>
    <w:rsid w:val="00BB3DE5"/>
    <w:rsid w:val="00BB4394"/>
    <w:rsid w:val="00BB5ABD"/>
    <w:rsid w:val="00BC1BA9"/>
    <w:rsid w:val="00BC41E1"/>
    <w:rsid w:val="00BC4617"/>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4FED"/>
    <w:rsid w:val="00C57277"/>
    <w:rsid w:val="00C616E4"/>
    <w:rsid w:val="00C648E2"/>
    <w:rsid w:val="00C6603B"/>
    <w:rsid w:val="00C71E3F"/>
    <w:rsid w:val="00C75A4D"/>
    <w:rsid w:val="00C75CE4"/>
    <w:rsid w:val="00C8367C"/>
    <w:rsid w:val="00C83EC8"/>
    <w:rsid w:val="00C84EC9"/>
    <w:rsid w:val="00C90645"/>
    <w:rsid w:val="00C9205D"/>
    <w:rsid w:val="00C92A41"/>
    <w:rsid w:val="00C95E0F"/>
    <w:rsid w:val="00CA3BAD"/>
    <w:rsid w:val="00CB1858"/>
    <w:rsid w:val="00CC0087"/>
    <w:rsid w:val="00CD0085"/>
    <w:rsid w:val="00CE1BDC"/>
    <w:rsid w:val="00CF0BED"/>
    <w:rsid w:val="00CF3E52"/>
    <w:rsid w:val="00D00043"/>
    <w:rsid w:val="00D003BE"/>
    <w:rsid w:val="00D00DEC"/>
    <w:rsid w:val="00D03468"/>
    <w:rsid w:val="00D03E18"/>
    <w:rsid w:val="00D05CDF"/>
    <w:rsid w:val="00D06094"/>
    <w:rsid w:val="00D110CC"/>
    <w:rsid w:val="00D1310A"/>
    <w:rsid w:val="00D165B0"/>
    <w:rsid w:val="00D249EC"/>
    <w:rsid w:val="00D30CFE"/>
    <w:rsid w:val="00D314BC"/>
    <w:rsid w:val="00D319E1"/>
    <w:rsid w:val="00D319FC"/>
    <w:rsid w:val="00D37964"/>
    <w:rsid w:val="00D40468"/>
    <w:rsid w:val="00D41BD8"/>
    <w:rsid w:val="00D45FD5"/>
    <w:rsid w:val="00D501E4"/>
    <w:rsid w:val="00D51F3A"/>
    <w:rsid w:val="00D51FE1"/>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D55D3"/>
    <w:rsid w:val="00DE3AF9"/>
    <w:rsid w:val="00DE5376"/>
    <w:rsid w:val="00DE60D1"/>
    <w:rsid w:val="00DF050A"/>
    <w:rsid w:val="00DF59BD"/>
    <w:rsid w:val="00DF6FC3"/>
    <w:rsid w:val="00DF751A"/>
    <w:rsid w:val="00DF7A31"/>
    <w:rsid w:val="00E05A1C"/>
    <w:rsid w:val="00E07333"/>
    <w:rsid w:val="00E07982"/>
    <w:rsid w:val="00E129EE"/>
    <w:rsid w:val="00E12BAD"/>
    <w:rsid w:val="00E13411"/>
    <w:rsid w:val="00E14AC6"/>
    <w:rsid w:val="00E256CD"/>
    <w:rsid w:val="00E30F62"/>
    <w:rsid w:val="00E36ECE"/>
    <w:rsid w:val="00E46B69"/>
    <w:rsid w:val="00E573AC"/>
    <w:rsid w:val="00E57B94"/>
    <w:rsid w:val="00E61741"/>
    <w:rsid w:val="00E62839"/>
    <w:rsid w:val="00E62BA9"/>
    <w:rsid w:val="00E62E85"/>
    <w:rsid w:val="00E64EE1"/>
    <w:rsid w:val="00E65C1E"/>
    <w:rsid w:val="00E75F13"/>
    <w:rsid w:val="00E76022"/>
    <w:rsid w:val="00E83456"/>
    <w:rsid w:val="00E90A53"/>
    <w:rsid w:val="00EA25E4"/>
    <w:rsid w:val="00EA3E87"/>
    <w:rsid w:val="00EA7A22"/>
    <w:rsid w:val="00EA7DE2"/>
    <w:rsid w:val="00EB004F"/>
    <w:rsid w:val="00EB16CF"/>
    <w:rsid w:val="00EB6AC3"/>
    <w:rsid w:val="00EC6D59"/>
    <w:rsid w:val="00EC703C"/>
    <w:rsid w:val="00ED0777"/>
    <w:rsid w:val="00ED2DE0"/>
    <w:rsid w:val="00ED6645"/>
    <w:rsid w:val="00ED6F4E"/>
    <w:rsid w:val="00EE2DC5"/>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 w:val="01A533A6"/>
    <w:rsid w:val="01D64935"/>
    <w:rsid w:val="0203422D"/>
    <w:rsid w:val="0222318F"/>
    <w:rsid w:val="02296F6A"/>
    <w:rsid w:val="023D5E96"/>
    <w:rsid w:val="0273089E"/>
    <w:rsid w:val="028D7BA7"/>
    <w:rsid w:val="02D24637"/>
    <w:rsid w:val="02E93A72"/>
    <w:rsid w:val="02EA421A"/>
    <w:rsid w:val="033D39F0"/>
    <w:rsid w:val="036B5728"/>
    <w:rsid w:val="03D11A62"/>
    <w:rsid w:val="04146DD8"/>
    <w:rsid w:val="043B2A32"/>
    <w:rsid w:val="048914B2"/>
    <w:rsid w:val="04A104AE"/>
    <w:rsid w:val="04B828CC"/>
    <w:rsid w:val="04BD578A"/>
    <w:rsid w:val="04E025AD"/>
    <w:rsid w:val="051B6DCD"/>
    <w:rsid w:val="05796387"/>
    <w:rsid w:val="05AA23D5"/>
    <w:rsid w:val="05E50E17"/>
    <w:rsid w:val="061206FD"/>
    <w:rsid w:val="06202AD3"/>
    <w:rsid w:val="062226EE"/>
    <w:rsid w:val="0658489A"/>
    <w:rsid w:val="068D7D44"/>
    <w:rsid w:val="069878CC"/>
    <w:rsid w:val="075E61BF"/>
    <w:rsid w:val="076F047A"/>
    <w:rsid w:val="080B025F"/>
    <w:rsid w:val="083A6FEC"/>
    <w:rsid w:val="088C44C9"/>
    <w:rsid w:val="088D2F70"/>
    <w:rsid w:val="093046B7"/>
    <w:rsid w:val="097F1298"/>
    <w:rsid w:val="097F66C9"/>
    <w:rsid w:val="09935EE1"/>
    <w:rsid w:val="09DA5B01"/>
    <w:rsid w:val="0A0E4926"/>
    <w:rsid w:val="0A1A6706"/>
    <w:rsid w:val="0A482FDE"/>
    <w:rsid w:val="0A494F58"/>
    <w:rsid w:val="0A4E3C71"/>
    <w:rsid w:val="0A856A0A"/>
    <w:rsid w:val="0A97280F"/>
    <w:rsid w:val="0AB3793D"/>
    <w:rsid w:val="0ABB6134"/>
    <w:rsid w:val="0ABD0A6C"/>
    <w:rsid w:val="0AC30610"/>
    <w:rsid w:val="0AD04491"/>
    <w:rsid w:val="0B21138F"/>
    <w:rsid w:val="0B29766D"/>
    <w:rsid w:val="0B591DA0"/>
    <w:rsid w:val="0C052A0C"/>
    <w:rsid w:val="0C135CC2"/>
    <w:rsid w:val="0C320558"/>
    <w:rsid w:val="0C756960"/>
    <w:rsid w:val="0C911A22"/>
    <w:rsid w:val="0CA872A5"/>
    <w:rsid w:val="0CA94253"/>
    <w:rsid w:val="0CEC0FDF"/>
    <w:rsid w:val="0CFB6E68"/>
    <w:rsid w:val="0D06331F"/>
    <w:rsid w:val="0D4638CD"/>
    <w:rsid w:val="0DF44F06"/>
    <w:rsid w:val="0E5F1A31"/>
    <w:rsid w:val="0E691D19"/>
    <w:rsid w:val="0EE56169"/>
    <w:rsid w:val="0EF1412F"/>
    <w:rsid w:val="0F671A19"/>
    <w:rsid w:val="0F7824A0"/>
    <w:rsid w:val="102E49BE"/>
    <w:rsid w:val="10853773"/>
    <w:rsid w:val="108879C9"/>
    <w:rsid w:val="10C67714"/>
    <w:rsid w:val="112028B0"/>
    <w:rsid w:val="11984293"/>
    <w:rsid w:val="11CF6E8D"/>
    <w:rsid w:val="11D07E43"/>
    <w:rsid w:val="12785899"/>
    <w:rsid w:val="12996113"/>
    <w:rsid w:val="12DD3B46"/>
    <w:rsid w:val="131B7C3D"/>
    <w:rsid w:val="133A676C"/>
    <w:rsid w:val="13713BA7"/>
    <w:rsid w:val="137B17B8"/>
    <w:rsid w:val="13805907"/>
    <w:rsid w:val="13A5616B"/>
    <w:rsid w:val="13B90927"/>
    <w:rsid w:val="13CD1126"/>
    <w:rsid w:val="13FC5CC0"/>
    <w:rsid w:val="141A5D43"/>
    <w:rsid w:val="1437199C"/>
    <w:rsid w:val="14592525"/>
    <w:rsid w:val="14AD5B2D"/>
    <w:rsid w:val="14FB1A69"/>
    <w:rsid w:val="15104E34"/>
    <w:rsid w:val="156A7DD3"/>
    <w:rsid w:val="15A54AA8"/>
    <w:rsid w:val="15B37909"/>
    <w:rsid w:val="16623E7F"/>
    <w:rsid w:val="1681754F"/>
    <w:rsid w:val="168345E3"/>
    <w:rsid w:val="169C021D"/>
    <w:rsid w:val="17845267"/>
    <w:rsid w:val="17AD608B"/>
    <w:rsid w:val="17C06426"/>
    <w:rsid w:val="17C108B7"/>
    <w:rsid w:val="17F1554F"/>
    <w:rsid w:val="18182268"/>
    <w:rsid w:val="18223269"/>
    <w:rsid w:val="18604AFF"/>
    <w:rsid w:val="18EA5A1D"/>
    <w:rsid w:val="19193D98"/>
    <w:rsid w:val="19F53832"/>
    <w:rsid w:val="1A6D5895"/>
    <w:rsid w:val="1A8670E6"/>
    <w:rsid w:val="1A8707A2"/>
    <w:rsid w:val="1AA55FF6"/>
    <w:rsid w:val="1AA86BE9"/>
    <w:rsid w:val="1AB04DC5"/>
    <w:rsid w:val="1B9D5B8E"/>
    <w:rsid w:val="1BBF316A"/>
    <w:rsid w:val="1C00576F"/>
    <w:rsid w:val="1C0C05CF"/>
    <w:rsid w:val="1C2D2F2C"/>
    <w:rsid w:val="1C583253"/>
    <w:rsid w:val="1C6973A1"/>
    <w:rsid w:val="1C9C41F5"/>
    <w:rsid w:val="1D6F78AC"/>
    <w:rsid w:val="1DF964FD"/>
    <w:rsid w:val="1E3F0593"/>
    <w:rsid w:val="1E4353FF"/>
    <w:rsid w:val="1EA518A9"/>
    <w:rsid w:val="1F045747"/>
    <w:rsid w:val="1F2E4CD6"/>
    <w:rsid w:val="1F4D02C0"/>
    <w:rsid w:val="1F523264"/>
    <w:rsid w:val="1F9B6316"/>
    <w:rsid w:val="1FEC2AE0"/>
    <w:rsid w:val="20345FDE"/>
    <w:rsid w:val="205577DD"/>
    <w:rsid w:val="206E2098"/>
    <w:rsid w:val="20815FDA"/>
    <w:rsid w:val="209569A4"/>
    <w:rsid w:val="20AD1D70"/>
    <w:rsid w:val="20EB370A"/>
    <w:rsid w:val="217641AE"/>
    <w:rsid w:val="21853268"/>
    <w:rsid w:val="224622B2"/>
    <w:rsid w:val="22535576"/>
    <w:rsid w:val="226B45C1"/>
    <w:rsid w:val="228B2C6C"/>
    <w:rsid w:val="22954BFF"/>
    <w:rsid w:val="22A03D86"/>
    <w:rsid w:val="22C813FE"/>
    <w:rsid w:val="22D734E3"/>
    <w:rsid w:val="23333CDA"/>
    <w:rsid w:val="233A7678"/>
    <w:rsid w:val="242F3CC1"/>
    <w:rsid w:val="24933DDA"/>
    <w:rsid w:val="253868B4"/>
    <w:rsid w:val="25546F99"/>
    <w:rsid w:val="25592ADC"/>
    <w:rsid w:val="25643BCC"/>
    <w:rsid w:val="26052A5B"/>
    <w:rsid w:val="266C2B1C"/>
    <w:rsid w:val="26FB380E"/>
    <w:rsid w:val="2734364C"/>
    <w:rsid w:val="2761316C"/>
    <w:rsid w:val="28561501"/>
    <w:rsid w:val="28EB56C6"/>
    <w:rsid w:val="28FC5784"/>
    <w:rsid w:val="291D1871"/>
    <w:rsid w:val="292B014F"/>
    <w:rsid w:val="293F6BD1"/>
    <w:rsid w:val="298471BE"/>
    <w:rsid w:val="299044B0"/>
    <w:rsid w:val="29955B1F"/>
    <w:rsid w:val="2A441A2F"/>
    <w:rsid w:val="2AC726D0"/>
    <w:rsid w:val="2B221BE4"/>
    <w:rsid w:val="2B6E3097"/>
    <w:rsid w:val="2CAD0AC4"/>
    <w:rsid w:val="2CB06FF5"/>
    <w:rsid w:val="2CF5036C"/>
    <w:rsid w:val="2D4B7F98"/>
    <w:rsid w:val="2D651018"/>
    <w:rsid w:val="2DC018DC"/>
    <w:rsid w:val="2DC0778B"/>
    <w:rsid w:val="2E4E6163"/>
    <w:rsid w:val="2E570CC5"/>
    <w:rsid w:val="2F411903"/>
    <w:rsid w:val="2F8A6A80"/>
    <w:rsid w:val="2F986476"/>
    <w:rsid w:val="2FC8760D"/>
    <w:rsid w:val="2FCC3591"/>
    <w:rsid w:val="305A1150"/>
    <w:rsid w:val="30886399"/>
    <w:rsid w:val="30F403A8"/>
    <w:rsid w:val="313654A0"/>
    <w:rsid w:val="31BF6AA7"/>
    <w:rsid w:val="32005273"/>
    <w:rsid w:val="32187185"/>
    <w:rsid w:val="32F14D49"/>
    <w:rsid w:val="32FA6FB6"/>
    <w:rsid w:val="33223EE9"/>
    <w:rsid w:val="337A2E80"/>
    <w:rsid w:val="338A2919"/>
    <w:rsid w:val="34203FD2"/>
    <w:rsid w:val="34375438"/>
    <w:rsid w:val="34542001"/>
    <w:rsid w:val="34610436"/>
    <w:rsid w:val="34864B68"/>
    <w:rsid w:val="34900DA5"/>
    <w:rsid w:val="34B025B2"/>
    <w:rsid w:val="354A7856"/>
    <w:rsid w:val="358974B1"/>
    <w:rsid w:val="35C96D29"/>
    <w:rsid w:val="35E61FAD"/>
    <w:rsid w:val="35FC1BA9"/>
    <w:rsid w:val="36613A26"/>
    <w:rsid w:val="36F2663A"/>
    <w:rsid w:val="37054A59"/>
    <w:rsid w:val="370C5F06"/>
    <w:rsid w:val="37266CE4"/>
    <w:rsid w:val="372C7400"/>
    <w:rsid w:val="372D1E0E"/>
    <w:rsid w:val="37305A51"/>
    <w:rsid w:val="376A1AB7"/>
    <w:rsid w:val="37706E81"/>
    <w:rsid w:val="378818B3"/>
    <w:rsid w:val="37C62A7B"/>
    <w:rsid w:val="37EA1442"/>
    <w:rsid w:val="389E3BAB"/>
    <w:rsid w:val="392B6E33"/>
    <w:rsid w:val="393B00A0"/>
    <w:rsid w:val="395B3322"/>
    <w:rsid w:val="39927AD2"/>
    <w:rsid w:val="39B04761"/>
    <w:rsid w:val="39D753A9"/>
    <w:rsid w:val="3AB2692B"/>
    <w:rsid w:val="3AB76F03"/>
    <w:rsid w:val="3ABD1C81"/>
    <w:rsid w:val="3B01396A"/>
    <w:rsid w:val="3C200A59"/>
    <w:rsid w:val="3C201623"/>
    <w:rsid w:val="3C6D2B79"/>
    <w:rsid w:val="3C9A324B"/>
    <w:rsid w:val="3CE65FB3"/>
    <w:rsid w:val="3DC15076"/>
    <w:rsid w:val="3DCB4697"/>
    <w:rsid w:val="3E69521C"/>
    <w:rsid w:val="3EF350FC"/>
    <w:rsid w:val="3F0940C5"/>
    <w:rsid w:val="3F4A3231"/>
    <w:rsid w:val="3F5B2097"/>
    <w:rsid w:val="3F83389E"/>
    <w:rsid w:val="40007904"/>
    <w:rsid w:val="408B349F"/>
    <w:rsid w:val="40BF1551"/>
    <w:rsid w:val="40D84B1C"/>
    <w:rsid w:val="40E9099B"/>
    <w:rsid w:val="41034445"/>
    <w:rsid w:val="4135270D"/>
    <w:rsid w:val="416D3210"/>
    <w:rsid w:val="418A204B"/>
    <w:rsid w:val="41C55859"/>
    <w:rsid w:val="41EC1C1F"/>
    <w:rsid w:val="420D3311"/>
    <w:rsid w:val="42186CD0"/>
    <w:rsid w:val="424A2116"/>
    <w:rsid w:val="430424DA"/>
    <w:rsid w:val="43097A5D"/>
    <w:rsid w:val="43191DF9"/>
    <w:rsid w:val="432C206D"/>
    <w:rsid w:val="435B6B3E"/>
    <w:rsid w:val="436C5690"/>
    <w:rsid w:val="439F5B79"/>
    <w:rsid w:val="43A92F45"/>
    <w:rsid w:val="43AA1AF2"/>
    <w:rsid w:val="43ED10EC"/>
    <w:rsid w:val="444C7D5D"/>
    <w:rsid w:val="44805261"/>
    <w:rsid w:val="44890737"/>
    <w:rsid w:val="44F74112"/>
    <w:rsid w:val="450F378E"/>
    <w:rsid w:val="45324073"/>
    <w:rsid w:val="45462B1C"/>
    <w:rsid w:val="45B85786"/>
    <w:rsid w:val="45DA6CE0"/>
    <w:rsid w:val="46236745"/>
    <w:rsid w:val="46267939"/>
    <w:rsid w:val="462C76B3"/>
    <w:rsid w:val="46324627"/>
    <w:rsid w:val="46516EAF"/>
    <w:rsid w:val="46710157"/>
    <w:rsid w:val="46CC0B74"/>
    <w:rsid w:val="470349D6"/>
    <w:rsid w:val="474E7147"/>
    <w:rsid w:val="478911FA"/>
    <w:rsid w:val="479B0040"/>
    <w:rsid w:val="47A46289"/>
    <w:rsid w:val="47BE3014"/>
    <w:rsid w:val="47CC554A"/>
    <w:rsid w:val="47DE3861"/>
    <w:rsid w:val="481264C2"/>
    <w:rsid w:val="49161C7C"/>
    <w:rsid w:val="494316A5"/>
    <w:rsid w:val="49467368"/>
    <w:rsid w:val="49966B72"/>
    <w:rsid w:val="49C641AD"/>
    <w:rsid w:val="4A3D61C8"/>
    <w:rsid w:val="4A801287"/>
    <w:rsid w:val="4AC73151"/>
    <w:rsid w:val="4B7B3491"/>
    <w:rsid w:val="4B804F55"/>
    <w:rsid w:val="4BC65FDF"/>
    <w:rsid w:val="4D4B0906"/>
    <w:rsid w:val="4D4C7556"/>
    <w:rsid w:val="4EB72827"/>
    <w:rsid w:val="4EDD12B8"/>
    <w:rsid w:val="4EFA14C2"/>
    <w:rsid w:val="4F050450"/>
    <w:rsid w:val="4F192416"/>
    <w:rsid w:val="4F2E5E05"/>
    <w:rsid w:val="4F333830"/>
    <w:rsid w:val="4F3A2450"/>
    <w:rsid w:val="4F914775"/>
    <w:rsid w:val="507D6FD2"/>
    <w:rsid w:val="50832502"/>
    <w:rsid w:val="509B3A00"/>
    <w:rsid w:val="50E62F12"/>
    <w:rsid w:val="51343072"/>
    <w:rsid w:val="51C23447"/>
    <w:rsid w:val="51E22F87"/>
    <w:rsid w:val="51F25FA0"/>
    <w:rsid w:val="52201C71"/>
    <w:rsid w:val="52827389"/>
    <w:rsid w:val="52B63956"/>
    <w:rsid w:val="52BA5B30"/>
    <w:rsid w:val="52C72482"/>
    <w:rsid w:val="530706E9"/>
    <w:rsid w:val="530F3F3C"/>
    <w:rsid w:val="533B469D"/>
    <w:rsid w:val="53B06655"/>
    <w:rsid w:val="54166556"/>
    <w:rsid w:val="54274C58"/>
    <w:rsid w:val="54583A54"/>
    <w:rsid w:val="54AB3454"/>
    <w:rsid w:val="54BB7336"/>
    <w:rsid w:val="54DF727B"/>
    <w:rsid w:val="551C41AB"/>
    <w:rsid w:val="552B064B"/>
    <w:rsid w:val="557124A5"/>
    <w:rsid w:val="55757D65"/>
    <w:rsid w:val="558E50D9"/>
    <w:rsid w:val="55FF0187"/>
    <w:rsid w:val="56140831"/>
    <w:rsid w:val="561851D2"/>
    <w:rsid w:val="564305F3"/>
    <w:rsid w:val="565B2343"/>
    <w:rsid w:val="575857C1"/>
    <w:rsid w:val="57630C2B"/>
    <w:rsid w:val="57647477"/>
    <w:rsid w:val="577F2B5A"/>
    <w:rsid w:val="57906BBA"/>
    <w:rsid w:val="57A61833"/>
    <w:rsid w:val="58035F98"/>
    <w:rsid w:val="583A1A91"/>
    <w:rsid w:val="58EA4440"/>
    <w:rsid w:val="58FD0065"/>
    <w:rsid w:val="590B1362"/>
    <w:rsid w:val="5915516A"/>
    <w:rsid w:val="5922044A"/>
    <w:rsid w:val="59234877"/>
    <w:rsid w:val="596F7307"/>
    <w:rsid w:val="599347A1"/>
    <w:rsid w:val="59A32037"/>
    <w:rsid w:val="5A12777A"/>
    <w:rsid w:val="5A303F25"/>
    <w:rsid w:val="5A4B0601"/>
    <w:rsid w:val="5C08389C"/>
    <w:rsid w:val="5D3427F4"/>
    <w:rsid w:val="5DBA6436"/>
    <w:rsid w:val="5DC70F8C"/>
    <w:rsid w:val="5E0F080C"/>
    <w:rsid w:val="5E4E0660"/>
    <w:rsid w:val="5F5C0E82"/>
    <w:rsid w:val="60044B3C"/>
    <w:rsid w:val="603161B8"/>
    <w:rsid w:val="604D51C4"/>
    <w:rsid w:val="609B12F0"/>
    <w:rsid w:val="60D73863"/>
    <w:rsid w:val="6123342C"/>
    <w:rsid w:val="6136367A"/>
    <w:rsid w:val="61B04F27"/>
    <w:rsid w:val="61BF487D"/>
    <w:rsid w:val="62497ED0"/>
    <w:rsid w:val="62850E83"/>
    <w:rsid w:val="63BF250E"/>
    <w:rsid w:val="63E57AD2"/>
    <w:rsid w:val="63ED6E1F"/>
    <w:rsid w:val="642138BB"/>
    <w:rsid w:val="6430129E"/>
    <w:rsid w:val="643014AA"/>
    <w:rsid w:val="643802E0"/>
    <w:rsid w:val="643B051F"/>
    <w:rsid w:val="646A6AFA"/>
    <w:rsid w:val="65760560"/>
    <w:rsid w:val="658A12DD"/>
    <w:rsid w:val="658E4B66"/>
    <w:rsid w:val="65FD152F"/>
    <w:rsid w:val="663C2605"/>
    <w:rsid w:val="66B03AC9"/>
    <w:rsid w:val="670915BB"/>
    <w:rsid w:val="671E0246"/>
    <w:rsid w:val="683C3EBC"/>
    <w:rsid w:val="68A8377E"/>
    <w:rsid w:val="68B83EEC"/>
    <w:rsid w:val="68BA43A0"/>
    <w:rsid w:val="68CF4370"/>
    <w:rsid w:val="69247F78"/>
    <w:rsid w:val="6970395B"/>
    <w:rsid w:val="69A53C5D"/>
    <w:rsid w:val="6A1D223F"/>
    <w:rsid w:val="6A27635A"/>
    <w:rsid w:val="6A2E5D21"/>
    <w:rsid w:val="6A353B6A"/>
    <w:rsid w:val="6A6959E9"/>
    <w:rsid w:val="6A9C51F7"/>
    <w:rsid w:val="6B0451E8"/>
    <w:rsid w:val="6B554642"/>
    <w:rsid w:val="6BB83A31"/>
    <w:rsid w:val="6BC6022F"/>
    <w:rsid w:val="6BFF0590"/>
    <w:rsid w:val="6C0C44A2"/>
    <w:rsid w:val="6C2072A1"/>
    <w:rsid w:val="6C9532F4"/>
    <w:rsid w:val="6C983A78"/>
    <w:rsid w:val="6CCF4CFE"/>
    <w:rsid w:val="6CEB1190"/>
    <w:rsid w:val="6CEF1652"/>
    <w:rsid w:val="6D0D28A5"/>
    <w:rsid w:val="6D5227EA"/>
    <w:rsid w:val="6E1266A3"/>
    <w:rsid w:val="6E24371C"/>
    <w:rsid w:val="6E4C0F43"/>
    <w:rsid w:val="6E6050AF"/>
    <w:rsid w:val="6E990F54"/>
    <w:rsid w:val="6F301983"/>
    <w:rsid w:val="6F55476D"/>
    <w:rsid w:val="6F5F4183"/>
    <w:rsid w:val="6FB2492F"/>
    <w:rsid w:val="6FC16A5A"/>
    <w:rsid w:val="70A03211"/>
    <w:rsid w:val="70DB3819"/>
    <w:rsid w:val="71286E02"/>
    <w:rsid w:val="71980E01"/>
    <w:rsid w:val="72CA4886"/>
    <w:rsid w:val="73774969"/>
    <w:rsid w:val="739F336B"/>
    <w:rsid w:val="73D079E6"/>
    <w:rsid w:val="74201CA6"/>
    <w:rsid w:val="74255823"/>
    <w:rsid w:val="743F3FFB"/>
    <w:rsid w:val="74585640"/>
    <w:rsid w:val="745A6BFD"/>
    <w:rsid w:val="74A466B8"/>
    <w:rsid w:val="74C21524"/>
    <w:rsid w:val="74D31524"/>
    <w:rsid w:val="74DF360C"/>
    <w:rsid w:val="750E4B40"/>
    <w:rsid w:val="752A6C1F"/>
    <w:rsid w:val="75763F3E"/>
    <w:rsid w:val="75A81321"/>
    <w:rsid w:val="75E67D54"/>
    <w:rsid w:val="760937D4"/>
    <w:rsid w:val="76257565"/>
    <w:rsid w:val="762D3295"/>
    <w:rsid w:val="76320BD8"/>
    <w:rsid w:val="764907EC"/>
    <w:rsid w:val="76A97512"/>
    <w:rsid w:val="76AC5A90"/>
    <w:rsid w:val="77635974"/>
    <w:rsid w:val="77BA3B54"/>
    <w:rsid w:val="77CE4600"/>
    <w:rsid w:val="77DA5548"/>
    <w:rsid w:val="78595547"/>
    <w:rsid w:val="789A3EC9"/>
    <w:rsid w:val="79777BE7"/>
    <w:rsid w:val="79B40C94"/>
    <w:rsid w:val="79C83300"/>
    <w:rsid w:val="7A913385"/>
    <w:rsid w:val="7B4E5619"/>
    <w:rsid w:val="7B9D2EA7"/>
    <w:rsid w:val="7BAB20D9"/>
    <w:rsid w:val="7BB412C3"/>
    <w:rsid w:val="7BB61095"/>
    <w:rsid w:val="7CD70A0C"/>
    <w:rsid w:val="7CE0187A"/>
    <w:rsid w:val="7CEF4999"/>
    <w:rsid w:val="7D2F200B"/>
    <w:rsid w:val="7DDB3370"/>
    <w:rsid w:val="7DEB7984"/>
    <w:rsid w:val="7E346F7D"/>
    <w:rsid w:val="7E6A2E63"/>
    <w:rsid w:val="7ED84A91"/>
    <w:rsid w:val="7F035701"/>
    <w:rsid w:val="7FC04B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4"/>
    <w:qFormat/>
    <w:uiPriority w:val="99"/>
    <w:pPr>
      <w:keepNext/>
      <w:keepLines/>
      <w:spacing w:before="260" w:after="260"/>
      <w:jc w:val="center"/>
      <w:outlineLvl w:val="1"/>
    </w:pPr>
    <w:rPr>
      <w:rFonts w:eastAsia="华文中宋"/>
      <w:b/>
      <w:bCs/>
      <w:sz w:val="30"/>
      <w:szCs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locked/>
    <w:uiPriority w:val="0"/>
  </w:style>
  <w:style w:type="paragraph" w:styleId="4">
    <w:name w:val="annotation text"/>
    <w:basedOn w:val="1"/>
    <w:link w:val="15"/>
    <w:semiHidden/>
    <w:qFormat/>
    <w:uiPriority w:val="99"/>
    <w:pPr>
      <w:jc w:val="left"/>
    </w:p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qFormat/>
    <w:uiPriority w:val="99"/>
    <w:rPr>
      <w:b/>
      <w:bCs/>
    </w:rPr>
  </w:style>
  <w:style w:type="character" w:styleId="11">
    <w:name w:val="FollowedHyperlink"/>
    <w:basedOn w:val="10"/>
    <w:qFormat/>
    <w:locked/>
    <w:uiPriority w:val="99"/>
    <w:rPr>
      <w:color w:val="800080"/>
      <w:u w:val="single"/>
    </w:rPr>
  </w:style>
  <w:style w:type="character" w:styleId="12">
    <w:name w:val="Hyperlink"/>
    <w:basedOn w:val="10"/>
    <w:qFormat/>
    <w:locked/>
    <w:uiPriority w:val="99"/>
    <w:rPr>
      <w:color w:val="0000FF"/>
      <w:u w:val="single"/>
    </w:rPr>
  </w:style>
  <w:style w:type="character" w:styleId="13">
    <w:name w:val="annotation reference"/>
    <w:basedOn w:val="10"/>
    <w:semiHidden/>
    <w:qFormat/>
    <w:uiPriority w:val="99"/>
    <w:rPr>
      <w:sz w:val="21"/>
      <w:szCs w:val="21"/>
    </w:rPr>
  </w:style>
  <w:style w:type="character" w:customStyle="1" w:styleId="14">
    <w:name w:val="标题 2 Char"/>
    <w:basedOn w:val="10"/>
    <w:link w:val="3"/>
    <w:semiHidden/>
    <w:qFormat/>
    <w:locked/>
    <w:uiPriority w:val="99"/>
    <w:rPr>
      <w:rFonts w:ascii="Cambria" w:hAnsi="Cambria" w:eastAsia="宋体" w:cs="Cambria"/>
      <w:b/>
      <w:bCs/>
      <w:sz w:val="32"/>
      <w:szCs w:val="32"/>
    </w:rPr>
  </w:style>
  <w:style w:type="character" w:customStyle="1" w:styleId="15">
    <w:name w:val="批注文字 Char"/>
    <w:basedOn w:val="10"/>
    <w:link w:val="4"/>
    <w:semiHidden/>
    <w:qFormat/>
    <w:locked/>
    <w:uiPriority w:val="99"/>
    <w:rPr>
      <w:sz w:val="21"/>
      <w:szCs w:val="21"/>
    </w:rPr>
  </w:style>
  <w:style w:type="character" w:customStyle="1" w:styleId="16">
    <w:name w:val="批注主题 Char"/>
    <w:basedOn w:val="15"/>
    <w:link w:val="8"/>
    <w:semiHidden/>
    <w:qFormat/>
    <w:locked/>
    <w:uiPriority w:val="99"/>
    <w:rPr>
      <w:b/>
      <w:bCs/>
    </w:rPr>
  </w:style>
  <w:style w:type="character" w:customStyle="1" w:styleId="17">
    <w:name w:val="批注框文本 Char"/>
    <w:basedOn w:val="10"/>
    <w:link w:val="5"/>
    <w:semiHidden/>
    <w:qFormat/>
    <w:locked/>
    <w:uiPriority w:val="99"/>
    <w:rPr>
      <w:sz w:val="2"/>
      <w:szCs w:val="2"/>
    </w:rPr>
  </w:style>
  <w:style w:type="character" w:customStyle="1" w:styleId="18">
    <w:name w:val="页脚 Char"/>
    <w:basedOn w:val="10"/>
    <w:link w:val="6"/>
    <w:semiHidden/>
    <w:qFormat/>
    <w:locked/>
    <w:uiPriority w:val="99"/>
    <w:rPr>
      <w:sz w:val="18"/>
      <w:szCs w:val="18"/>
    </w:rPr>
  </w:style>
  <w:style w:type="character" w:customStyle="1" w:styleId="19">
    <w:name w:val="页眉 Char"/>
    <w:basedOn w:val="10"/>
    <w:link w:val="7"/>
    <w:semiHidden/>
    <w:qFormat/>
    <w:locked/>
    <w:uiPriority w:val="99"/>
    <w:rPr>
      <w:sz w:val="18"/>
      <w:szCs w:val="18"/>
    </w:rPr>
  </w:style>
  <w:style w:type="paragraph" w:customStyle="1" w:styleId="2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21">
    <w:name w:val="目录标题"/>
    <w:basedOn w:val="3"/>
    <w:qFormat/>
    <w:uiPriority w:val="99"/>
    <w:pPr>
      <w:ind w:firstLine="200"/>
    </w:pPr>
    <w:rPr>
      <w:sz w:val="44"/>
      <w:szCs w:val="44"/>
    </w:rPr>
  </w:style>
  <w:style w:type="character" w:customStyle="1" w:styleId="22">
    <w:name w:val="font31"/>
    <w:basedOn w:val="10"/>
    <w:qFormat/>
    <w:uiPriority w:val="99"/>
    <w:rPr>
      <w:rFonts w:ascii="宋体" w:hAnsi="宋体" w:eastAsia="宋体" w:cs="宋体"/>
      <w:color w:val="000000"/>
      <w:sz w:val="18"/>
      <w:szCs w:val="18"/>
      <w:u w:val="none"/>
    </w:rPr>
  </w:style>
  <w:style w:type="paragraph" w:customStyle="1" w:styleId="23">
    <w:name w:val="xl65"/>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4">
    <w:name w:val="xl6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5">
    <w:name w:val="xl67"/>
    <w:basedOn w:val="1"/>
    <w:qFormat/>
    <w:uiPriority w:val="0"/>
    <w:pPr>
      <w:widowControl/>
      <w:shd w:val="clear" w:color="000000" w:fill="FFFFFF"/>
      <w:spacing w:before="100" w:beforeAutospacing="1" w:after="100" w:afterAutospacing="1"/>
      <w:jc w:val="center"/>
    </w:pPr>
    <w:rPr>
      <w:rFonts w:ascii="宋体" w:hAnsi="宋体" w:cs="宋体"/>
      <w:kern w:val="0"/>
      <w:sz w:val="22"/>
      <w:szCs w:val="22"/>
    </w:rPr>
  </w:style>
  <w:style w:type="paragraph" w:customStyle="1" w:styleId="26">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7">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1">
    <w:name w:val="xl73"/>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2">
    <w:name w:val="xl7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4">
    <w:name w:val="xl7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5">
    <w:name w:val="xl77"/>
    <w:basedOn w:val="1"/>
    <w:qFormat/>
    <w:uiPriority w:val="0"/>
    <w:pPr>
      <w:widowControl/>
      <w:spacing w:before="100" w:beforeAutospacing="1" w:after="100" w:afterAutospacing="1"/>
      <w:jc w:val="center"/>
      <w:textAlignment w:val="top"/>
    </w:pPr>
    <w:rPr>
      <w:rFonts w:ascii="宋体" w:hAnsi="宋体" w:cs="宋体"/>
      <w:b/>
      <w:bCs/>
      <w:kern w:val="0"/>
      <w:sz w:val="46"/>
      <w:szCs w:val="46"/>
    </w:rPr>
  </w:style>
  <w:style w:type="paragraph" w:customStyle="1" w:styleId="36">
    <w:name w:val="xl7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7">
    <w:name w:val="xl79"/>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3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0">
    <w:name w:val="xl8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
    <w:name w:val="xl8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4">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4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626</Pages>
  <Words>37224</Words>
  <Characters>212182</Characters>
  <Lines>1768</Lines>
  <Paragraphs>497</Paragraphs>
  <TotalTime>32</TotalTime>
  <ScaleCrop>false</ScaleCrop>
  <LinksUpToDate>false</LinksUpToDate>
  <CharactersWithSpaces>248909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楊崯</cp:lastModifiedBy>
  <cp:lastPrinted>2018-01-31T03:32:00Z</cp:lastPrinted>
  <dcterms:modified xsi:type="dcterms:W3CDTF">2020-06-05T09:29:52Z</dcterms:modified>
  <dc:title>年部门预算编制说明</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